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5C" w:rsidRPr="0039648F" w:rsidRDefault="00E56809" w:rsidP="00E7205C">
      <w:pPr>
        <w:jc w:val="center"/>
        <w:rPr>
          <w:b/>
          <w:sz w:val="28"/>
          <w:szCs w:val="28"/>
        </w:rPr>
      </w:pPr>
      <w:r w:rsidRPr="0039648F">
        <w:rPr>
          <w:rFonts w:hint="eastAsia"/>
          <w:b/>
          <w:sz w:val="28"/>
          <w:szCs w:val="28"/>
        </w:rPr>
        <w:t>提名</w:t>
      </w:r>
      <w:r w:rsidR="00C87BE5" w:rsidRPr="0039648F">
        <w:rPr>
          <w:rFonts w:hint="eastAsia"/>
          <w:b/>
          <w:sz w:val="28"/>
          <w:szCs w:val="28"/>
        </w:rPr>
        <w:t>国家自然科学奖</w:t>
      </w:r>
      <w:r w:rsidR="00E7205C" w:rsidRPr="0039648F">
        <w:rPr>
          <w:rFonts w:hint="eastAsia"/>
          <w:b/>
          <w:sz w:val="28"/>
          <w:szCs w:val="28"/>
        </w:rPr>
        <w:t>项目</w:t>
      </w:r>
      <w:r w:rsidR="00C87BE5" w:rsidRPr="0039648F">
        <w:rPr>
          <w:rFonts w:hint="eastAsia"/>
          <w:b/>
          <w:sz w:val="28"/>
          <w:szCs w:val="28"/>
        </w:rPr>
        <w:t>公示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E2702D" w:rsidRPr="0039648F" w:rsidTr="00FF1589">
        <w:trPr>
          <w:trHeight w:val="665"/>
        </w:trPr>
        <w:tc>
          <w:tcPr>
            <w:tcW w:w="1560" w:type="dxa"/>
          </w:tcPr>
          <w:p w:rsidR="00E7205C" w:rsidRPr="0039648F" w:rsidRDefault="00E7205C">
            <w:pPr>
              <w:rPr>
                <w:sz w:val="28"/>
                <w:szCs w:val="28"/>
              </w:rPr>
            </w:pPr>
            <w:r w:rsidRPr="0039648F">
              <w:rPr>
                <w:rFonts w:hint="eastAsia"/>
                <w:sz w:val="28"/>
                <w:szCs w:val="28"/>
              </w:rPr>
              <w:t>项目名称</w:t>
            </w:r>
          </w:p>
        </w:tc>
        <w:tc>
          <w:tcPr>
            <w:tcW w:w="7512" w:type="dxa"/>
          </w:tcPr>
          <w:p w:rsidR="00E7205C" w:rsidRPr="0039648F" w:rsidRDefault="00F450BE">
            <w:pPr>
              <w:rPr>
                <w:sz w:val="28"/>
                <w:szCs w:val="28"/>
              </w:rPr>
            </w:pPr>
            <w:proofErr w:type="gramStart"/>
            <w:r w:rsidRPr="0039648F">
              <w:rPr>
                <w:rFonts w:hint="eastAsia"/>
                <w:sz w:val="28"/>
                <w:szCs w:val="28"/>
              </w:rPr>
              <w:t>微纳结构化</w:t>
            </w:r>
            <w:proofErr w:type="gramEnd"/>
            <w:r w:rsidRPr="0039648F">
              <w:rPr>
                <w:rFonts w:hint="eastAsia"/>
                <w:sz w:val="28"/>
                <w:szCs w:val="28"/>
              </w:rPr>
              <w:t>有机电致发光器件物理</w:t>
            </w:r>
          </w:p>
        </w:tc>
      </w:tr>
      <w:tr w:rsidR="00E2702D" w:rsidRPr="0039648F" w:rsidTr="00FF1589">
        <w:trPr>
          <w:trHeight w:val="665"/>
        </w:trPr>
        <w:tc>
          <w:tcPr>
            <w:tcW w:w="1560" w:type="dxa"/>
          </w:tcPr>
          <w:p w:rsidR="00CB68C0" w:rsidRPr="0039648F" w:rsidRDefault="00E56809">
            <w:pPr>
              <w:rPr>
                <w:sz w:val="28"/>
                <w:szCs w:val="28"/>
              </w:rPr>
            </w:pPr>
            <w:r w:rsidRPr="0039648F">
              <w:rPr>
                <w:rFonts w:hint="eastAsia"/>
                <w:sz w:val="28"/>
                <w:szCs w:val="28"/>
              </w:rPr>
              <w:t>提名</w:t>
            </w:r>
            <w:r w:rsidR="00564488" w:rsidRPr="0039648F">
              <w:rPr>
                <w:sz w:val="28"/>
                <w:szCs w:val="28"/>
              </w:rPr>
              <w:t>单位</w:t>
            </w:r>
          </w:p>
        </w:tc>
        <w:tc>
          <w:tcPr>
            <w:tcW w:w="7512" w:type="dxa"/>
          </w:tcPr>
          <w:p w:rsidR="00564488" w:rsidRPr="0039648F" w:rsidRDefault="00F450BE">
            <w:pPr>
              <w:rPr>
                <w:sz w:val="28"/>
                <w:szCs w:val="28"/>
              </w:rPr>
            </w:pPr>
            <w:r w:rsidRPr="0039648F">
              <w:rPr>
                <w:sz w:val="28"/>
                <w:szCs w:val="28"/>
              </w:rPr>
              <w:t>吉林省</w:t>
            </w:r>
          </w:p>
        </w:tc>
      </w:tr>
      <w:tr w:rsidR="00E2702D" w:rsidRPr="0039648F" w:rsidTr="00FF1589">
        <w:trPr>
          <w:trHeight w:val="11047"/>
        </w:trPr>
        <w:tc>
          <w:tcPr>
            <w:tcW w:w="9072" w:type="dxa"/>
            <w:gridSpan w:val="2"/>
          </w:tcPr>
          <w:p w:rsidR="00E7205C" w:rsidRPr="0039648F" w:rsidRDefault="00E56809" w:rsidP="00041EAB">
            <w:pPr>
              <w:rPr>
                <w:sz w:val="28"/>
                <w:szCs w:val="28"/>
              </w:rPr>
            </w:pPr>
            <w:r w:rsidRPr="0039648F">
              <w:rPr>
                <w:rFonts w:hint="eastAsia"/>
                <w:sz w:val="28"/>
                <w:szCs w:val="28"/>
              </w:rPr>
              <w:t>提名</w:t>
            </w:r>
            <w:r w:rsidR="00FB3D10" w:rsidRPr="0039648F">
              <w:rPr>
                <w:rFonts w:hint="eastAsia"/>
                <w:sz w:val="28"/>
                <w:szCs w:val="28"/>
              </w:rPr>
              <w:t>单位意见</w:t>
            </w:r>
            <w:r w:rsidR="009B3278" w:rsidRPr="0039648F">
              <w:rPr>
                <w:rFonts w:hint="eastAsia"/>
                <w:sz w:val="28"/>
                <w:szCs w:val="28"/>
              </w:rPr>
              <w:t>：</w:t>
            </w:r>
          </w:p>
          <w:p w:rsidR="003F7230" w:rsidRPr="00414E71" w:rsidRDefault="003F7230" w:rsidP="00414E71">
            <w:pPr>
              <w:adjustRightInd w:val="0"/>
              <w:snapToGrid w:val="0"/>
              <w:ind w:firstLineChars="200" w:firstLine="480"/>
              <w:rPr>
                <w:sz w:val="24"/>
              </w:rPr>
            </w:pPr>
            <w:r w:rsidRPr="00414E71">
              <w:rPr>
                <w:rFonts w:hint="eastAsia"/>
                <w:sz w:val="24"/>
              </w:rPr>
              <w:t>我单位认真审阅了该项目提名书及附件材料，确认全部材料真实有效，相关栏目均符合国家科学技术奖励工作办公室的填写要求。</w:t>
            </w:r>
          </w:p>
          <w:p w:rsidR="003F7230" w:rsidRPr="00414E71" w:rsidRDefault="003F7230" w:rsidP="00414E71">
            <w:pPr>
              <w:adjustRightInd w:val="0"/>
              <w:snapToGrid w:val="0"/>
              <w:ind w:firstLineChars="200" w:firstLine="480"/>
              <w:rPr>
                <w:sz w:val="24"/>
              </w:rPr>
            </w:pPr>
            <w:r w:rsidRPr="00414E71">
              <w:rPr>
                <w:rFonts w:hint="eastAsia"/>
                <w:sz w:val="24"/>
              </w:rPr>
              <w:t>该项目围绕</w:t>
            </w:r>
            <w:r w:rsidRPr="00414E71">
              <w:rPr>
                <w:rFonts w:hint="eastAsia"/>
                <w:sz w:val="24"/>
              </w:rPr>
              <w:t>OLED</w:t>
            </w:r>
            <w:r w:rsidRPr="00414E71">
              <w:rPr>
                <w:rFonts w:hint="eastAsia"/>
                <w:sz w:val="24"/>
              </w:rPr>
              <w:t>，尤其是</w:t>
            </w:r>
            <w:r w:rsidRPr="00414E71">
              <w:rPr>
                <w:rFonts w:hint="eastAsia"/>
                <w:sz w:val="24"/>
              </w:rPr>
              <w:t>OLED</w:t>
            </w:r>
            <w:proofErr w:type="gramStart"/>
            <w:r w:rsidRPr="00414E71">
              <w:rPr>
                <w:rFonts w:hint="eastAsia"/>
                <w:sz w:val="24"/>
              </w:rPr>
              <w:t>微显示</w:t>
            </w:r>
            <w:proofErr w:type="gramEnd"/>
            <w:r w:rsidRPr="00414E71">
              <w:rPr>
                <w:rFonts w:hint="eastAsia"/>
                <w:sz w:val="24"/>
              </w:rPr>
              <w:t>应用面临的效率和稳定性等问题，通过表面界面工程提高白光</w:t>
            </w:r>
            <w:r w:rsidRPr="00414E71">
              <w:rPr>
                <w:rFonts w:hint="eastAsia"/>
                <w:sz w:val="24"/>
              </w:rPr>
              <w:t>OLED</w:t>
            </w:r>
            <w:r w:rsidRPr="00414E71">
              <w:rPr>
                <w:rFonts w:hint="eastAsia"/>
                <w:sz w:val="24"/>
              </w:rPr>
              <w:t>内量子效率，基于激基复合物发光白光</w:t>
            </w:r>
            <w:r w:rsidRPr="00414E71">
              <w:rPr>
                <w:rFonts w:hint="eastAsia"/>
                <w:sz w:val="24"/>
              </w:rPr>
              <w:t>OLED</w:t>
            </w:r>
            <w:r w:rsidRPr="00414E71">
              <w:rPr>
                <w:rFonts w:hint="eastAsia"/>
                <w:sz w:val="24"/>
              </w:rPr>
              <w:t>成为</w:t>
            </w:r>
            <w:r w:rsidRPr="00414E71">
              <w:rPr>
                <w:rFonts w:hint="eastAsia"/>
                <w:sz w:val="24"/>
              </w:rPr>
              <w:t>OLED</w:t>
            </w:r>
            <w:r w:rsidRPr="00414E71">
              <w:rPr>
                <w:rFonts w:hint="eastAsia"/>
                <w:sz w:val="24"/>
              </w:rPr>
              <w:t>的经典工作；提出</w:t>
            </w:r>
            <w:proofErr w:type="gramStart"/>
            <w:r w:rsidRPr="00414E71">
              <w:rPr>
                <w:rFonts w:hint="eastAsia"/>
                <w:sz w:val="24"/>
              </w:rPr>
              <w:t>微纳结构光</w:t>
            </w:r>
            <w:r w:rsidRPr="00414E71">
              <w:rPr>
                <w:rFonts w:hint="eastAsia"/>
                <w:sz w:val="24"/>
              </w:rPr>
              <w:t>-</w:t>
            </w:r>
            <w:r w:rsidRPr="00414E71">
              <w:rPr>
                <w:rFonts w:hint="eastAsia"/>
                <w:sz w:val="24"/>
              </w:rPr>
              <w:t>电双</w:t>
            </w:r>
            <w:proofErr w:type="gramEnd"/>
            <w:r w:rsidRPr="00414E71">
              <w:rPr>
                <w:rFonts w:hint="eastAsia"/>
                <w:sz w:val="24"/>
              </w:rPr>
              <w:t>功能电极和</w:t>
            </w:r>
            <w:r w:rsidRPr="00414E71">
              <w:rPr>
                <w:rFonts w:hint="eastAsia"/>
                <w:sz w:val="24"/>
              </w:rPr>
              <w:t>100%</w:t>
            </w:r>
            <w:r w:rsidRPr="00414E71">
              <w:rPr>
                <w:rFonts w:hint="eastAsia"/>
                <w:sz w:val="24"/>
              </w:rPr>
              <w:t>填充因子微透镜阵列等创新方案，减少表面</w:t>
            </w:r>
            <w:proofErr w:type="gramStart"/>
            <w:r w:rsidRPr="00414E71">
              <w:rPr>
                <w:rFonts w:hint="eastAsia"/>
                <w:sz w:val="24"/>
              </w:rPr>
              <w:t>等离子激元等</w:t>
            </w:r>
            <w:proofErr w:type="gramEnd"/>
            <w:r w:rsidRPr="00414E71">
              <w:rPr>
                <w:rFonts w:hint="eastAsia"/>
                <w:sz w:val="24"/>
              </w:rPr>
              <w:t>模式损耗，解决顶发射</w:t>
            </w:r>
            <w:r w:rsidRPr="00414E71">
              <w:rPr>
                <w:rFonts w:hint="eastAsia"/>
                <w:sz w:val="24"/>
              </w:rPr>
              <w:t>OLED</w:t>
            </w:r>
            <w:r w:rsidRPr="00414E71">
              <w:rPr>
                <w:rFonts w:hint="eastAsia"/>
                <w:sz w:val="24"/>
              </w:rPr>
              <w:t>效率和稳定性不能兼顾的难题；面向高分辨微显示，提出利用多发光中心碳量子点，实现注入电流调控的颜色可调电致发光单元，使得单一像素彩色显示器件成为可能，有望显著提高显示分辨率。相关工作引领了该领域的前沿研究。在国内较早开展了硅基</w:t>
            </w:r>
            <w:r w:rsidRPr="00414E71">
              <w:rPr>
                <w:rFonts w:hint="eastAsia"/>
                <w:sz w:val="24"/>
              </w:rPr>
              <w:t>OLED</w:t>
            </w:r>
            <w:proofErr w:type="gramStart"/>
            <w:r w:rsidRPr="00414E71">
              <w:rPr>
                <w:rFonts w:hint="eastAsia"/>
                <w:sz w:val="24"/>
              </w:rPr>
              <w:t>微显示</w:t>
            </w:r>
            <w:proofErr w:type="gramEnd"/>
            <w:r w:rsidRPr="00414E71">
              <w:rPr>
                <w:rFonts w:hint="eastAsia"/>
                <w:sz w:val="24"/>
              </w:rPr>
              <w:t>的工作，</w:t>
            </w:r>
            <w:r w:rsidRPr="00414E71">
              <w:rPr>
                <w:rFonts w:hint="eastAsia"/>
                <w:sz w:val="24"/>
              </w:rPr>
              <w:t>2008</w:t>
            </w:r>
            <w:r w:rsidRPr="00414E71">
              <w:rPr>
                <w:rFonts w:hint="eastAsia"/>
                <w:sz w:val="24"/>
              </w:rPr>
              <w:t>年实现我国第一个</w:t>
            </w:r>
            <w:r w:rsidRPr="00414E71">
              <w:rPr>
                <w:rFonts w:hint="eastAsia"/>
                <w:sz w:val="24"/>
              </w:rPr>
              <w:t>QVGA</w:t>
            </w:r>
            <w:r w:rsidRPr="00414E71">
              <w:rPr>
                <w:rFonts w:hint="eastAsia"/>
                <w:sz w:val="24"/>
              </w:rPr>
              <w:t>有机</w:t>
            </w:r>
            <w:proofErr w:type="gramStart"/>
            <w:r w:rsidRPr="00414E71">
              <w:rPr>
                <w:rFonts w:hint="eastAsia"/>
                <w:sz w:val="24"/>
              </w:rPr>
              <w:t>微显示</w:t>
            </w:r>
            <w:proofErr w:type="gramEnd"/>
            <w:r w:rsidRPr="00414E71">
              <w:rPr>
                <w:rFonts w:hint="eastAsia"/>
                <w:sz w:val="24"/>
              </w:rPr>
              <w:t>原型样机，继而研制出具有自主知识产权的</w:t>
            </w:r>
            <w:r w:rsidRPr="00414E71">
              <w:rPr>
                <w:rFonts w:hint="eastAsia"/>
                <w:sz w:val="24"/>
              </w:rPr>
              <w:t>SVGA</w:t>
            </w:r>
            <w:r w:rsidRPr="00414E71">
              <w:rPr>
                <w:rFonts w:hint="eastAsia"/>
                <w:sz w:val="24"/>
              </w:rPr>
              <w:t>单色有机</w:t>
            </w:r>
            <w:proofErr w:type="gramStart"/>
            <w:r w:rsidRPr="00414E71">
              <w:rPr>
                <w:rFonts w:hint="eastAsia"/>
                <w:sz w:val="24"/>
              </w:rPr>
              <w:t>微显示</w:t>
            </w:r>
            <w:proofErr w:type="gramEnd"/>
            <w:r w:rsidRPr="00414E71">
              <w:rPr>
                <w:rFonts w:hint="eastAsia"/>
                <w:sz w:val="24"/>
              </w:rPr>
              <w:t>原型样机，填补了我国在</w:t>
            </w:r>
            <w:r w:rsidRPr="00414E71">
              <w:rPr>
                <w:rFonts w:hint="eastAsia"/>
                <w:sz w:val="24"/>
              </w:rPr>
              <w:t>OLED</w:t>
            </w:r>
            <w:proofErr w:type="gramStart"/>
            <w:r w:rsidRPr="00414E71">
              <w:rPr>
                <w:rFonts w:hint="eastAsia"/>
                <w:sz w:val="24"/>
              </w:rPr>
              <w:t>微显示</w:t>
            </w:r>
            <w:proofErr w:type="gramEnd"/>
            <w:r w:rsidRPr="00414E71">
              <w:rPr>
                <w:rFonts w:hint="eastAsia"/>
                <w:sz w:val="24"/>
              </w:rPr>
              <w:t>领域的空白。</w:t>
            </w:r>
          </w:p>
          <w:p w:rsidR="003F7230" w:rsidRPr="00414E71" w:rsidRDefault="003F7230" w:rsidP="00414E71">
            <w:pPr>
              <w:adjustRightInd w:val="0"/>
              <w:snapToGrid w:val="0"/>
              <w:ind w:firstLineChars="200" w:firstLine="480"/>
              <w:rPr>
                <w:sz w:val="24"/>
              </w:rPr>
            </w:pPr>
            <w:r w:rsidRPr="00414E71">
              <w:rPr>
                <w:rFonts w:hint="eastAsia"/>
                <w:sz w:val="24"/>
              </w:rPr>
              <w:t>在</w:t>
            </w:r>
            <w:r w:rsidR="008E00E0" w:rsidRPr="00414E71">
              <w:rPr>
                <w:rFonts w:hint="eastAsia"/>
                <w:sz w:val="24"/>
              </w:rPr>
              <w:t>IEEE</w:t>
            </w:r>
            <w:r w:rsidRPr="00414E71">
              <w:rPr>
                <w:rFonts w:hint="eastAsia"/>
                <w:sz w:val="24"/>
              </w:rPr>
              <w:t>和影响因子</w:t>
            </w:r>
            <w:r w:rsidRPr="00414E71">
              <w:rPr>
                <w:rFonts w:hint="eastAsia"/>
                <w:sz w:val="24"/>
              </w:rPr>
              <w:t>3.0</w:t>
            </w:r>
            <w:r w:rsidRPr="00414E71">
              <w:rPr>
                <w:rFonts w:hint="eastAsia"/>
                <w:sz w:val="24"/>
              </w:rPr>
              <w:t>以上期刊发表论文</w:t>
            </w:r>
            <w:r w:rsidR="00F96EFF" w:rsidRPr="00414E71">
              <w:rPr>
                <w:rFonts w:hint="eastAsia"/>
                <w:sz w:val="24"/>
              </w:rPr>
              <w:t>260</w:t>
            </w:r>
            <w:r w:rsidRPr="00414E71">
              <w:rPr>
                <w:rFonts w:hint="eastAsia"/>
                <w:sz w:val="24"/>
              </w:rPr>
              <w:t>篇，其中</w:t>
            </w:r>
            <w:r w:rsidR="008E00E0" w:rsidRPr="00414E71">
              <w:rPr>
                <w:rFonts w:hint="eastAsia"/>
                <w:sz w:val="24"/>
              </w:rPr>
              <w:t>8</w:t>
            </w:r>
            <w:r w:rsidRPr="00414E71">
              <w:rPr>
                <w:rFonts w:hint="eastAsia"/>
                <w:sz w:val="24"/>
              </w:rPr>
              <w:t>篇代表性论文被</w:t>
            </w:r>
            <w:r w:rsidR="008E00E0" w:rsidRPr="00414E71">
              <w:rPr>
                <w:rFonts w:hint="eastAsia"/>
                <w:sz w:val="24"/>
              </w:rPr>
              <w:t>SCI</w:t>
            </w:r>
            <w:r w:rsidRPr="00414E71">
              <w:rPr>
                <w:rFonts w:hint="eastAsia"/>
                <w:sz w:val="24"/>
              </w:rPr>
              <w:t>他引</w:t>
            </w:r>
            <w:r w:rsidRPr="00414E71">
              <w:rPr>
                <w:rFonts w:hint="eastAsia"/>
                <w:sz w:val="24"/>
              </w:rPr>
              <w:t>702</w:t>
            </w:r>
            <w:r w:rsidRPr="00414E71">
              <w:rPr>
                <w:rFonts w:hint="eastAsia"/>
                <w:sz w:val="24"/>
              </w:rPr>
              <w:t>次，在重要国际会议做</w:t>
            </w:r>
            <w:r w:rsidRPr="00414E71">
              <w:rPr>
                <w:rFonts w:hint="eastAsia"/>
                <w:sz w:val="24"/>
              </w:rPr>
              <w:t>Plenary</w:t>
            </w:r>
            <w:r w:rsidRPr="00414E71">
              <w:rPr>
                <w:rFonts w:hint="eastAsia"/>
                <w:sz w:val="24"/>
              </w:rPr>
              <w:t>、</w:t>
            </w:r>
            <w:r w:rsidRPr="00414E71">
              <w:rPr>
                <w:rFonts w:hint="eastAsia"/>
                <w:sz w:val="24"/>
              </w:rPr>
              <w:t>Keynote</w:t>
            </w:r>
            <w:r w:rsidRPr="00414E71">
              <w:rPr>
                <w:rFonts w:hint="eastAsia"/>
                <w:sz w:val="24"/>
              </w:rPr>
              <w:t>和</w:t>
            </w:r>
            <w:r w:rsidR="008E00E0" w:rsidRPr="00414E71">
              <w:rPr>
                <w:rFonts w:hint="eastAsia"/>
                <w:sz w:val="24"/>
              </w:rPr>
              <w:t>Invited</w:t>
            </w:r>
            <w:r w:rsidRPr="00414E71">
              <w:rPr>
                <w:rFonts w:hint="eastAsia"/>
                <w:sz w:val="24"/>
              </w:rPr>
              <w:t>报告</w:t>
            </w:r>
            <w:r w:rsidR="00DC4AA6">
              <w:rPr>
                <w:rFonts w:hint="eastAsia"/>
                <w:sz w:val="24"/>
              </w:rPr>
              <w:t>77</w:t>
            </w:r>
            <w:r w:rsidRPr="00414E71">
              <w:rPr>
                <w:rFonts w:hint="eastAsia"/>
                <w:sz w:val="24"/>
              </w:rPr>
              <w:t>次。迄今共培养杰青</w:t>
            </w:r>
            <w:r w:rsidRPr="00414E71">
              <w:rPr>
                <w:rFonts w:hint="eastAsia"/>
                <w:sz w:val="24"/>
              </w:rPr>
              <w:t>4</w:t>
            </w:r>
            <w:r w:rsidRPr="00414E71">
              <w:rPr>
                <w:rFonts w:hint="eastAsia"/>
                <w:sz w:val="24"/>
              </w:rPr>
              <w:t>人、</w:t>
            </w:r>
            <w:proofErr w:type="gramStart"/>
            <w:r w:rsidRPr="00414E71">
              <w:rPr>
                <w:rFonts w:hint="eastAsia"/>
                <w:sz w:val="24"/>
              </w:rPr>
              <w:t>优青</w:t>
            </w:r>
            <w:proofErr w:type="gramEnd"/>
            <w:r w:rsidRPr="00414E71">
              <w:rPr>
                <w:rFonts w:hint="eastAsia"/>
                <w:sz w:val="24"/>
              </w:rPr>
              <w:t>2</w:t>
            </w:r>
            <w:r w:rsidRPr="00414E71">
              <w:rPr>
                <w:rFonts w:hint="eastAsia"/>
                <w:sz w:val="24"/>
              </w:rPr>
              <w:t>人、青千</w:t>
            </w:r>
            <w:proofErr w:type="gramStart"/>
            <w:r w:rsidRPr="00414E71">
              <w:rPr>
                <w:rFonts w:hint="eastAsia"/>
                <w:sz w:val="24"/>
              </w:rPr>
              <w:t>2</w:t>
            </w:r>
            <w:proofErr w:type="gramEnd"/>
            <w:r w:rsidRPr="00414E71">
              <w:rPr>
                <w:rFonts w:hint="eastAsia"/>
                <w:sz w:val="24"/>
              </w:rPr>
              <w:t>人、全国</w:t>
            </w:r>
            <w:proofErr w:type="gramStart"/>
            <w:r w:rsidRPr="00414E71">
              <w:rPr>
                <w:rFonts w:hint="eastAsia"/>
                <w:sz w:val="24"/>
              </w:rPr>
              <w:t>百篇优博</w:t>
            </w:r>
            <w:proofErr w:type="gramEnd"/>
            <w:r w:rsidR="008E00E0" w:rsidRPr="00414E71">
              <w:rPr>
                <w:rFonts w:hint="eastAsia"/>
                <w:sz w:val="24"/>
              </w:rPr>
              <w:t>1</w:t>
            </w:r>
            <w:r w:rsidRPr="00414E71">
              <w:rPr>
                <w:rFonts w:hint="eastAsia"/>
                <w:sz w:val="24"/>
              </w:rPr>
              <w:t>人、</w:t>
            </w:r>
            <w:proofErr w:type="gramStart"/>
            <w:r w:rsidRPr="00414E71">
              <w:rPr>
                <w:rFonts w:hint="eastAsia"/>
                <w:sz w:val="24"/>
              </w:rPr>
              <w:t>学会优博</w:t>
            </w:r>
            <w:proofErr w:type="gramEnd"/>
            <w:r w:rsidRPr="00414E71">
              <w:rPr>
                <w:rFonts w:hint="eastAsia"/>
                <w:sz w:val="24"/>
              </w:rPr>
              <w:t>5</w:t>
            </w:r>
            <w:r w:rsidRPr="00414E71">
              <w:rPr>
                <w:rFonts w:hint="eastAsia"/>
                <w:sz w:val="24"/>
              </w:rPr>
              <w:t>人，第一完成人于</w:t>
            </w:r>
            <w:r w:rsidR="008E00E0" w:rsidRPr="00414E71">
              <w:rPr>
                <w:rFonts w:hint="eastAsia"/>
                <w:sz w:val="24"/>
              </w:rPr>
              <w:t>2017</w:t>
            </w:r>
            <w:r w:rsidRPr="00414E71">
              <w:rPr>
                <w:rFonts w:hint="eastAsia"/>
                <w:sz w:val="24"/>
              </w:rPr>
              <w:t>同年入选</w:t>
            </w:r>
            <w:r w:rsidRPr="00414E71">
              <w:rPr>
                <w:rFonts w:hint="eastAsia"/>
                <w:sz w:val="24"/>
              </w:rPr>
              <w:t>IEEE</w:t>
            </w:r>
            <w:r w:rsidRPr="00414E71">
              <w:rPr>
                <w:rFonts w:hint="eastAsia"/>
                <w:sz w:val="24"/>
              </w:rPr>
              <w:t>、</w:t>
            </w:r>
            <w:r w:rsidRPr="00414E71">
              <w:rPr>
                <w:rFonts w:hint="eastAsia"/>
                <w:sz w:val="24"/>
              </w:rPr>
              <w:t>OSA</w:t>
            </w:r>
            <w:r w:rsidRPr="00414E71">
              <w:rPr>
                <w:rFonts w:hint="eastAsia"/>
                <w:sz w:val="24"/>
              </w:rPr>
              <w:t>和</w:t>
            </w:r>
            <w:r w:rsidRPr="00414E71">
              <w:rPr>
                <w:rFonts w:hint="eastAsia"/>
                <w:sz w:val="24"/>
              </w:rPr>
              <w:t>SPIE Fellow</w:t>
            </w:r>
            <w:r w:rsidRPr="00414E71">
              <w:rPr>
                <w:rFonts w:hint="eastAsia"/>
                <w:sz w:val="24"/>
              </w:rPr>
              <w:t>。入选中国光学重要成果奖</w:t>
            </w:r>
            <w:r w:rsidR="008E00E0" w:rsidRPr="00414E71">
              <w:rPr>
                <w:rFonts w:hint="eastAsia"/>
                <w:sz w:val="24"/>
              </w:rPr>
              <w:t>2</w:t>
            </w:r>
            <w:r w:rsidRPr="00414E71">
              <w:rPr>
                <w:rFonts w:hint="eastAsia"/>
                <w:sz w:val="24"/>
              </w:rPr>
              <w:t>项，获中国光学学会最高奖</w:t>
            </w:r>
            <w:r w:rsidRPr="00414E71">
              <w:rPr>
                <w:rFonts w:hint="eastAsia"/>
                <w:sz w:val="24"/>
              </w:rPr>
              <w:t>-</w:t>
            </w:r>
            <w:r w:rsidRPr="00414E71">
              <w:rPr>
                <w:rFonts w:hint="eastAsia"/>
                <w:sz w:val="24"/>
              </w:rPr>
              <w:t>王大珩</w:t>
            </w:r>
            <w:proofErr w:type="gramStart"/>
            <w:r w:rsidRPr="00414E71">
              <w:rPr>
                <w:rFonts w:hint="eastAsia"/>
                <w:sz w:val="24"/>
              </w:rPr>
              <w:t>光学奖</w:t>
            </w:r>
            <w:proofErr w:type="gramEnd"/>
            <w:r w:rsidR="008E00E0" w:rsidRPr="00414E71">
              <w:rPr>
                <w:rFonts w:hint="eastAsia"/>
                <w:sz w:val="24"/>
              </w:rPr>
              <w:t>1</w:t>
            </w:r>
            <w:r w:rsidRPr="00414E71">
              <w:rPr>
                <w:rFonts w:hint="eastAsia"/>
                <w:sz w:val="24"/>
              </w:rPr>
              <w:t>项，获得吉林省自然科学一等奖</w:t>
            </w:r>
            <w:r w:rsidR="008E00E0" w:rsidRPr="00414E71">
              <w:rPr>
                <w:rFonts w:hint="eastAsia"/>
                <w:sz w:val="24"/>
              </w:rPr>
              <w:t>2</w:t>
            </w:r>
            <w:r w:rsidRPr="00414E71">
              <w:rPr>
                <w:rFonts w:hint="eastAsia"/>
                <w:sz w:val="24"/>
              </w:rPr>
              <w:t>项，教育部自然科学一等奖</w:t>
            </w:r>
            <w:r w:rsidRPr="00414E71">
              <w:rPr>
                <w:rFonts w:hint="eastAsia"/>
                <w:sz w:val="24"/>
              </w:rPr>
              <w:t>1</w:t>
            </w:r>
            <w:r w:rsidRPr="00414E71">
              <w:rPr>
                <w:rFonts w:hint="eastAsia"/>
                <w:sz w:val="24"/>
              </w:rPr>
              <w:t>项。</w:t>
            </w:r>
          </w:p>
          <w:p w:rsidR="003F7230" w:rsidRPr="00414E71" w:rsidRDefault="003F7230" w:rsidP="00414E71">
            <w:pPr>
              <w:adjustRightInd w:val="0"/>
              <w:snapToGrid w:val="0"/>
              <w:ind w:firstLineChars="200" w:firstLine="480"/>
              <w:rPr>
                <w:sz w:val="24"/>
              </w:rPr>
            </w:pPr>
          </w:p>
          <w:p w:rsidR="0098423C" w:rsidRPr="0039648F" w:rsidRDefault="003F7230" w:rsidP="00414E71">
            <w:pPr>
              <w:adjustRightInd w:val="0"/>
              <w:snapToGrid w:val="0"/>
              <w:ind w:firstLineChars="200" w:firstLine="480"/>
              <w:rPr>
                <w:sz w:val="28"/>
                <w:szCs w:val="28"/>
              </w:rPr>
            </w:pPr>
            <w:r w:rsidRPr="00414E71">
              <w:rPr>
                <w:rFonts w:hint="eastAsia"/>
                <w:sz w:val="24"/>
              </w:rPr>
              <w:t>提名该项目为国家自然科学奖二等奖。</w:t>
            </w:r>
          </w:p>
        </w:tc>
      </w:tr>
      <w:tr w:rsidR="00E2702D" w:rsidRPr="0039648F" w:rsidTr="00FF1589">
        <w:trPr>
          <w:trHeight w:val="14161"/>
        </w:trPr>
        <w:tc>
          <w:tcPr>
            <w:tcW w:w="9072" w:type="dxa"/>
            <w:gridSpan w:val="2"/>
          </w:tcPr>
          <w:p w:rsidR="00FB3D10" w:rsidRPr="0039648F" w:rsidRDefault="00FB3D10" w:rsidP="00564488">
            <w:pPr>
              <w:rPr>
                <w:sz w:val="28"/>
                <w:szCs w:val="28"/>
              </w:rPr>
            </w:pPr>
            <w:r w:rsidRPr="0039648F">
              <w:rPr>
                <w:rFonts w:hint="eastAsia"/>
                <w:sz w:val="28"/>
                <w:szCs w:val="28"/>
              </w:rPr>
              <w:lastRenderedPageBreak/>
              <w:t>项目简介：</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该项目属于信息学科，半导体器件与技术</w:t>
            </w:r>
            <w:r w:rsidRPr="00414E71">
              <w:rPr>
                <w:rFonts w:hint="eastAsia"/>
                <w:sz w:val="24"/>
              </w:rPr>
              <w:t>/</w:t>
            </w:r>
            <w:r w:rsidRPr="00414E71">
              <w:rPr>
                <w:rFonts w:hint="eastAsia"/>
                <w:sz w:val="24"/>
              </w:rPr>
              <w:t>波导光学与集成光学技术领域。</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有机电致发光器件（</w:t>
            </w:r>
            <w:r w:rsidRPr="00414E71">
              <w:rPr>
                <w:rFonts w:hint="eastAsia"/>
                <w:sz w:val="24"/>
              </w:rPr>
              <w:t>OLED</w:t>
            </w:r>
            <w:r w:rsidRPr="00414E71">
              <w:rPr>
                <w:rFonts w:hint="eastAsia"/>
                <w:sz w:val="24"/>
              </w:rPr>
              <w:t>）由于自身轻薄柔性等特点，面向便携式和</w:t>
            </w:r>
            <w:proofErr w:type="gramStart"/>
            <w:r w:rsidRPr="00414E71">
              <w:rPr>
                <w:rFonts w:hint="eastAsia"/>
                <w:sz w:val="24"/>
              </w:rPr>
              <w:t>可</w:t>
            </w:r>
            <w:proofErr w:type="gramEnd"/>
            <w:r w:rsidRPr="00414E71">
              <w:rPr>
                <w:rFonts w:hint="eastAsia"/>
                <w:sz w:val="24"/>
              </w:rPr>
              <w:t>穿戴电子产品具有独特优势。尤其随着增强现实</w:t>
            </w:r>
            <w:r w:rsidRPr="00414E71">
              <w:rPr>
                <w:rFonts w:hint="eastAsia"/>
                <w:sz w:val="24"/>
              </w:rPr>
              <w:t>/</w:t>
            </w:r>
            <w:r w:rsidRPr="00414E71">
              <w:rPr>
                <w:rFonts w:hint="eastAsia"/>
                <w:sz w:val="24"/>
              </w:rPr>
              <w:t>虚拟现实技术（</w:t>
            </w:r>
            <w:r w:rsidRPr="00414E71">
              <w:rPr>
                <w:rFonts w:hint="eastAsia"/>
                <w:sz w:val="24"/>
              </w:rPr>
              <w:t>AR/VR</w:t>
            </w:r>
            <w:r w:rsidRPr="00414E71">
              <w:rPr>
                <w:rFonts w:hint="eastAsia"/>
                <w:sz w:val="24"/>
              </w:rPr>
              <w:t>）市场持续扩大，</w:t>
            </w:r>
            <w:r w:rsidRPr="00414E71">
              <w:rPr>
                <w:rFonts w:hint="eastAsia"/>
                <w:sz w:val="24"/>
              </w:rPr>
              <w:t>OLED</w:t>
            </w:r>
            <w:r w:rsidRPr="00414E71">
              <w:rPr>
                <w:rFonts w:hint="eastAsia"/>
                <w:sz w:val="24"/>
              </w:rPr>
              <w:t>硅基</w:t>
            </w:r>
            <w:proofErr w:type="gramStart"/>
            <w:r w:rsidRPr="00414E71">
              <w:rPr>
                <w:rFonts w:hint="eastAsia"/>
                <w:sz w:val="24"/>
              </w:rPr>
              <w:t>微显示</w:t>
            </w:r>
            <w:proofErr w:type="gramEnd"/>
            <w:r w:rsidRPr="00414E71">
              <w:rPr>
                <w:rFonts w:hint="eastAsia"/>
                <w:sz w:val="24"/>
              </w:rPr>
              <w:t>已经成为</w:t>
            </w:r>
            <w:proofErr w:type="gramStart"/>
            <w:r w:rsidRPr="00414E71">
              <w:rPr>
                <w:rFonts w:hint="eastAsia"/>
                <w:sz w:val="24"/>
              </w:rPr>
              <w:t>微显示</w:t>
            </w:r>
            <w:proofErr w:type="gramEnd"/>
            <w:r w:rsidRPr="00414E71">
              <w:rPr>
                <w:rFonts w:hint="eastAsia"/>
                <w:sz w:val="24"/>
              </w:rPr>
              <w:t>技术的重要发展趋势。</w:t>
            </w:r>
            <w:r w:rsidRPr="00414E71">
              <w:rPr>
                <w:rFonts w:hint="eastAsia"/>
                <w:sz w:val="24"/>
              </w:rPr>
              <w:t>OLED</w:t>
            </w:r>
            <w:r w:rsidRPr="00414E71">
              <w:rPr>
                <w:rFonts w:hint="eastAsia"/>
                <w:sz w:val="24"/>
              </w:rPr>
              <w:t>面向硅基</w:t>
            </w:r>
            <w:proofErr w:type="gramStart"/>
            <w:r w:rsidRPr="00414E71">
              <w:rPr>
                <w:rFonts w:hint="eastAsia"/>
                <w:sz w:val="24"/>
              </w:rPr>
              <w:t>微显示</w:t>
            </w:r>
            <w:proofErr w:type="gramEnd"/>
            <w:r w:rsidRPr="00414E71">
              <w:rPr>
                <w:rFonts w:hint="eastAsia"/>
                <w:sz w:val="24"/>
              </w:rPr>
              <w:t>的更低功耗和更高分辨率需求，与硅基驱动电路兼容的顶发射</w:t>
            </w:r>
            <w:r w:rsidRPr="00414E71">
              <w:rPr>
                <w:rFonts w:hint="eastAsia"/>
                <w:sz w:val="24"/>
              </w:rPr>
              <w:t>OLED</w:t>
            </w:r>
            <w:r w:rsidRPr="00414E71">
              <w:rPr>
                <w:rFonts w:hint="eastAsia"/>
                <w:sz w:val="24"/>
              </w:rPr>
              <w:t>结构，以及实现彩色</w:t>
            </w:r>
            <w:proofErr w:type="gramStart"/>
            <w:r w:rsidRPr="00414E71">
              <w:rPr>
                <w:rFonts w:hint="eastAsia"/>
                <w:sz w:val="24"/>
              </w:rPr>
              <w:t>微显示</w:t>
            </w:r>
            <w:proofErr w:type="gramEnd"/>
            <w:r w:rsidRPr="00414E71">
              <w:rPr>
                <w:rFonts w:hint="eastAsia"/>
                <w:sz w:val="24"/>
              </w:rPr>
              <w:t>的白光</w:t>
            </w:r>
            <w:r w:rsidRPr="00414E71">
              <w:rPr>
                <w:rFonts w:hint="eastAsia"/>
                <w:sz w:val="24"/>
              </w:rPr>
              <w:t>OLED</w:t>
            </w:r>
            <w:r w:rsidRPr="00414E71">
              <w:rPr>
                <w:rFonts w:hint="eastAsia"/>
                <w:sz w:val="24"/>
              </w:rPr>
              <w:t>，均需满足低电压下的高亮度和高效率。</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该项目围绕</w:t>
            </w:r>
            <w:r w:rsidRPr="00414E71">
              <w:rPr>
                <w:rFonts w:hint="eastAsia"/>
                <w:sz w:val="24"/>
              </w:rPr>
              <w:t>OLED</w:t>
            </w:r>
            <w:r w:rsidRPr="00414E71">
              <w:rPr>
                <w:rFonts w:hint="eastAsia"/>
                <w:sz w:val="24"/>
              </w:rPr>
              <w:t>，尤其是</w:t>
            </w:r>
            <w:r w:rsidRPr="00414E71">
              <w:rPr>
                <w:rFonts w:hint="eastAsia"/>
                <w:sz w:val="24"/>
              </w:rPr>
              <w:t>OLED</w:t>
            </w:r>
            <w:proofErr w:type="gramStart"/>
            <w:r w:rsidRPr="00414E71">
              <w:rPr>
                <w:rFonts w:hint="eastAsia"/>
                <w:sz w:val="24"/>
              </w:rPr>
              <w:t>微显示</w:t>
            </w:r>
            <w:proofErr w:type="gramEnd"/>
            <w:r w:rsidRPr="00414E71">
              <w:rPr>
                <w:rFonts w:hint="eastAsia"/>
                <w:sz w:val="24"/>
              </w:rPr>
              <w:t>应用面临的效率和稳定性等问题，从器件物理、器件结构设计和器件工艺制备的角度展开基础研究，具体通过表面界面工程提高白光</w:t>
            </w:r>
            <w:r w:rsidRPr="00414E71">
              <w:rPr>
                <w:rFonts w:hint="eastAsia"/>
                <w:sz w:val="24"/>
              </w:rPr>
              <w:t>OLED</w:t>
            </w:r>
            <w:r w:rsidRPr="00414E71">
              <w:rPr>
                <w:rFonts w:hint="eastAsia"/>
                <w:sz w:val="24"/>
              </w:rPr>
              <w:t>内量子效率；应用</w:t>
            </w:r>
            <w:proofErr w:type="gramStart"/>
            <w:r w:rsidRPr="00414E71">
              <w:rPr>
                <w:rFonts w:hint="eastAsia"/>
                <w:sz w:val="24"/>
              </w:rPr>
              <w:t>微纳结构</w:t>
            </w:r>
            <w:proofErr w:type="gramEnd"/>
            <w:r w:rsidRPr="00414E71">
              <w:rPr>
                <w:rFonts w:hint="eastAsia"/>
                <w:sz w:val="24"/>
              </w:rPr>
              <w:t>实现器件内部电磁场调控提高外量子效率；进而应用新型纳米材料，实现单一像素彩色显示。主要科学发现包括：</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w:t>
            </w:r>
            <w:r w:rsidRPr="00414E71">
              <w:rPr>
                <w:rFonts w:hint="eastAsia"/>
                <w:sz w:val="24"/>
              </w:rPr>
              <w:t>1</w:t>
            </w:r>
            <w:r w:rsidRPr="00414E71">
              <w:rPr>
                <w:rFonts w:hint="eastAsia"/>
                <w:sz w:val="24"/>
              </w:rPr>
              <w:t>）在提高白光</w:t>
            </w:r>
            <w:r w:rsidRPr="00414E71">
              <w:rPr>
                <w:rFonts w:hint="eastAsia"/>
                <w:sz w:val="24"/>
              </w:rPr>
              <w:t>OLED</w:t>
            </w:r>
            <w:r w:rsidRPr="00414E71">
              <w:rPr>
                <w:rFonts w:hint="eastAsia"/>
                <w:sz w:val="24"/>
              </w:rPr>
              <w:t>内量子效率方面，提出激基复合物发光、磷光染料敏化和多异质结结构等有机功能层界面调控方案。其中激基复合物方案采用简单双层非掺杂结构，成为基于激基复合物发光白光</w:t>
            </w:r>
            <w:r w:rsidRPr="00414E71">
              <w:rPr>
                <w:rFonts w:hint="eastAsia"/>
                <w:sz w:val="24"/>
              </w:rPr>
              <w:t>OLED</w:t>
            </w:r>
            <w:r w:rsidRPr="00414E71">
              <w:rPr>
                <w:rFonts w:hint="eastAsia"/>
                <w:sz w:val="24"/>
              </w:rPr>
              <w:t>的经典工作，被高效率磷光</w:t>
            </w:r>
            <w:r w:rsidRPr="00414E71">
              <w:rPr>
                <w:rFonts w:hint="eastAsia"/>
                <w:sz w:val="24"/>
              </w:rPr>
              <w:t>OLED</w:t>
            </w:r>
            <w:r w:rsidRPr="00414E71">
              <w:rPr>
                <w:rFonts w:hint="eastAsia"/>
                <w:sz w:val="24"/>
              </w:rPr>
              <w:t>发明人</w:t>
            </w:r>
            <w:r w:rsidRPr="00414E71">
              <w:rPr>
                <w:rFonts w:hint="eastAsia"/>
                <w:sz w:val="24"/>
              </w:rPr>
              <w:t>Stephen R. Forrest</w:t>
            </w:r>
            <w:r w:rsidRPr="00414E71">
              <w:rPr>
                <w:rFonts w:hint="eastAsia"/>
                <w:sz w:val="24"/>
              </w:rPr>
              <w:t>教授认为是荧光激基复合物白光</w:t>
            </w:r>
            <w:r w:rsidRPr="00414E71">
              <w:rPr>
                <w:rFonts w:hint="eastAsia"/>
                <w:sz w:val="24"/>
              </w:rPr>
              <w:t>OLED</w:t>
            </w:r>
            <w:r w:rsidRPr="00414E71">
              <w:rPr>
                <w:rFonts w:hint="eastAsia"/>
                <w:sz w:val="24"/>
              </w:rPr>
              <w:t>的最好结果</w:t>
            </w:r>
            <w:r w:rsidR="00872412" w:rsidRPr="0039648F">
              <w:t>“</w:t>
            </w:r>
            <w:r w:rsidRPr="00414E71">
              <w:rPr>
                <w:rFonts w:hint="eastAsia"/>
                <w:sz w:val="24"/>
              </w:rPr>
              <w:t xml:space="preserve">the best fluorescent </w:t>
            </w:r>
            <w:proofErr w:type="spellStart"/>
            <w:r w:rsidRPr="00414E71">
              <w:rPr>
                <w:rFonts w:hint="eastAsia"/>
                <w:sz w:val="24"/>
              </w:rPr>
              <w:t>exciplex</w:t>
            </w:r>
            <w:proofErr w:type="spellEnd"/>
            <w:r w:rsidRPr="00414E71">
              <w:rPr>
                <w:rFonts w:hint="eastAsia"/>
                <w:sz w:val="24"/>
              </w:rPr>
              <w:t xml:space="preserve"> results</w:t>
            </w:r>
            <w:r w:rsidR="00872412">
              <w:rPr>
                <w:sz w:val="24"/>
              </w:rPr>
              <w:t>”</w:t>
            </w:r>
            <w:r w:rsidRPr="00414E71">
              <w:rPr>
                <w:rFonts w:hint="eastAsia"/>
                <w:sz w:val="24"/>
              </w:rPr>
              <w:t>。</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w:t>
            </w:r>
            <w:r w:rsidRPr="00414E71">
              <w:rPr>
                <w:rFonts w:hint="eastAsia"/>
                <w:sz w:val="24"/>
              </w:rPr>
              <w:t>2</w:t>
            </w:r>
            <w:r w:rsidRPr="00414E71">
              <w:rPr>
                <w:rFonts w:hint="eastAsia"/>
                <w:sz w:val="24"/>
              </w:rPr>
              <w:t>）在提升器件外量子效率方面，提出</w:t>
            </w:r>
            <w:proofErr w:type="gramStart"/>
            <w:r w:rsidRPr="00414E71">
              <w:rPr>
                <w:rFonts w:hint="eastAsia"/>
                <w:sz w:val="24"/>
              </w:rPr>
              <w:t>微纳结构光</w:t>
            </w:r>
            <w:r w:rsidRPr="00414E71">
              <w:rPr>
                <w:rFonts w:hint="eastAsia"/>
                <w:sz w:val="24"/>
              </w:rPr>
              <w:t>-</w:t>
            </w:r>
            <w:r w:rsidRPr="00414E71">
              <w:rPr>
                <w:rFonts w:hint="eastAsia"/>
                <w:sz w:val="24"/>
              </w:rPr>
              <w:t>电双</w:t>
            </w:r>
            <w:proofErr w:type="gramEnd"/>
            <w:r w:rsidRPr="00414E71">
              <w:rPr>
                <w:rFonts w:hint="eastAsia"/>
                <w:sz w:val="24"/>
              </w:rPr>
              <w:t>功能电极和</w:t>
            </w:r>
            <w:r w:rsidRPr="00414E71">
              <w:rPr>
                <w:rFonts w:hint="eastAsia"/>
                <w:sz w:val="24"/>
              </w:rPr>
              <w:t>100%</w:t>
            </w:r>
            <w:r w:rsidRPr="00414E71">
              <w:rPr>
                <w:rFonts w:hint="eastAsia"/>
                <w:sz w:val="24"/>
              </w:rPr>
              <w:t>填充因子微透镜阵列等创新方案，减少表面</w:t>
            </w:r>
            <w:proofErr w:type="gramStart"/>
            <w:r w:rsidRPr="00414E71">
              <w:rPr>
                <w:rFonts w:hint="eastAsia"/>
                <w:sz w:val="24"/>
              </w:rPr>
              <w:t>等离子激元等</w:t>
            </w:r>
            <w:proofErr w:type="gramEnd"/>
            <w:r w:rsidRPr="00414E71">
              <w:rPr>
                <w:rFonts w:hint="eastAsia"/>
                <w:sz w:val="24"/>
              </w:rPr>
              <w:t>模式损耗。光电双功能电极实现了厚金属透明，解决顶发射</w:t>
            </w:r>
            <w:r w:rsidRPr="00414E71">
              <w:rPr>
                <w:rFonts w:hint="eastAsia"/>
                <w:sz w:val="24"/>
              </w:rPr>
              <w:t>OLED</w:t>
            </w:r>
            <w:r w:rsidRPr="00414E71">
              <w:rPr>
                <w:rFonts w:hint="eastAsia"/>
                <w:sz w:val="24"/>
              </w:rPr>
              <w:t>效率和稳定性不能兼顾的难题。高效率</w:t>
            </w:r>
            <w:proofErr w:type="spellStart"/>
            <w:r w:rsidRPr="00414E71">
              <w:rPr>
                <w:rFonts w:hint="eastAsia"/>
                <w:sz w:val="24"/>
              </w:rPr>
              <w:t>PiN</w:t>
            </w:r>
            <w:proofErr w:type="spellEnd"/>
            <w:r w:rsidRPr="00414E71">
              <w:rPr>
                <w:rFonts w:hint="eastAsia"/>
                <w:sz w:val="24"/>
              </w:rPr>
              <w:t>结构</w:t>
            </w:r>
            <w:r w:rsidRPr="00414E71">
              <w:rPr>
                <w:rFonts w:hint="eastAsia"/>
                <w:sz w:val="24"/>
              </w:rPr>
              <w:t>OLED</w:t>
            </w:r>
            <w:r w:rsidRPr="00414E71">
              <w:rPr>
                <w:rFonts w:hint="eastAsia"/>
                <w:sz w:val="24"/>
              </w:rPr>
              <w:t>发明人</w:t>
            </w:r>
            <w:r w:rsidRPr="00414E71">
              <w:rPr>
                <w:rFonts w:hint="eastAsia"/>
                <w:sz w:val="24"/>
              </w:rPr>
              <w:t>Karl Leo</w:t>
            </w:r>
            <w:r w:rsidRPr="00414E71">
              <w:rPr>
                <w:rFonts w:hint="eastAsia"/>
                <w:sz w:val="24"/>
              </w:rPr>
              <w:t>教授认为光电双功能电极方案可将器件效率提高两倍以上“</w:t>
            </w:r>
            <w:r w:rsidRPr="00414E71">
              <w:rPr>
                <w:rFonts w:hint="eastAsia"/>
                <w:sz w:val="24"/>
              </w:rPr>
              <w:t>up to a factor of 2.0</w:t>
            </w:r>
            <w:r w:rsidRPr="00414E71">
              <w:rPr>
                <w:rFonts w:hint="eastAsia"/>
                <w:sz w:val="24"/>
              </w:rPr>
              <w:t>”。</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w:t>
            </w:r>
            <w:r w:rsidRPr="00414E71">
              <w:rPr>
                <w:rFonts w:hint="eastAsia"/>
                <w:sz w:val="24"/>
              </w:rPr>
              <w:t>3</w:t>
            </w:r>
            <w:r w:rsidRPr="00414E71">
              <w:rPr>
                <w:rFonts w:hint="eastAsia"/>
                <w:sz w:val="24"/>
              </w:rPr>
              <w:t>）面向高分辨微显示，提出利用多发光中心碳量子点，实现注入电流调控的颜色可调电致发光单元，使得单一像素彩色显示器件成为可能，有望显著提高显示分辨率，德国国家科学院院士</w:t>
            </w:r>
            <w:proofErr w:type="spellStart"/>
            <w:r w:rsidRPr="00414E71">
              <w:rPr>
                <w:rFonts w:hint="eastAsia"/>
                <w:sz w:val="24"/>
              </w:rPr>
              <w:t>Feldmann</w:t>
            </w:r>
            <w:proofErr w:type="spellEnd"/>
            <w:r w:rsidRPr="00414E71">
              <w:rPr>
                <w:rFonts w:hint="eastAsia"/>
                <w:sz w:val="24"/>
              </w:rPr>
              <w:t>教授认为该成果为碳量子点材料特性与器件应用提供了新的见解</w:t>
            </w:r>
            <w:r w:rsidR="00872412" w:rsidRPr="0039648F">
              <w:t>“</w:t>
            </w:r>
            <w:r w:rsidRPr="00414E71">
              <w:rPr>
                <w:rFonts w:hint="eastAsia"/>
                <w:sz w:val="24"/>
              </w:rPr>
              <w:t>provide new insights</w:t>
            </w:r>
            <w:r w:rsidR="00872412">
              <w:rPr>
                <w:sz w:val="24"/>
              </w:rPr>
              <w:t>”</w:t>
            </w:r>
            <w:r w:rsidRPr="00414E71">
              <w:rPr>
                <w:rFonts w:hint="eastAsia"/>
                <w:sz w:val="24"/>
              </w:rPr>
              <w:t>。</w:t>
            </w:r>
            <w:r w:rsidRPr="00414E71">
              <w:rPr>
                <w:rFonts w:hint="eastAsia"/>
                <w:sz w:val="24"/>
              </w:rPr>
              <w:t xml:space="preserve"> </w:t>
            </w:r>
          </w:p>
          <w:p w:rsidR="003F7230" w:rsidRPr="00414E71" w:rsidRDefault="003F7230" w:rsidP="00414E71">
            <w:pPr>
              <w:adjustRightInd w:val="0"/>
              <w:snapToGrid w:val="0"/>
              <w:spacing w:line="360" w:lineRule="exact"/>
              <w:ind w:firstLineChars="200" w:firstLine="480"/>
              <w:rPr>
                <w:sz w:val="24"/>
              </w:rPr>
            </w:pPr>
            <w:r w:rsidRPr="00414E71">
              <w:rPr>
                <w:rFonts w:hint="eastAsia"/>
                <w:sz w:val="24"/>
              </w:rPr>
              <w:t>项目完成人之一刘式</w:t>
            </w:r>
            <w:proofErr w:type="gramStart"/>
            <w:r w:rsidRPr="00414E71">
              <w:rPr>
                <w:rFonts w:hint="eastAsia"/>
                <w:sz w:val="24"/>
              </w:rPr>
              <w:t>墉</w:t>
            </w:r>
            <w:proofErr w:type="gramEnd"/>
            <w:r w:rsidRPr="00414E71">
              <w:rPr>
                <w:rFonts w:hint="eastAsia"/>
                <w:sz w:val="24"/>
              </w:rPr>
              <w:t>教授自上世纪九十年代初期率先在国内开展</w:t>
            </w:r>
            <w:r w:rsidRPr="00414E71">
              <w:rPr>
                <w:rFonts w:hint="eastAsia"/>
                <w:sz w:val="24"/>
              </w:rPr>
              <w:t>OLED</w:t>
            </w:r>
            <w:r w:rsidRPr="00414E71">
              <w:rPr>
                <w:rFonts w:hint="eastAsia"/>
                <w:sz w:val="24"/>
              </w:rPr>
              <w:t>研究，经过三代师生近三十年的努力，为我国</w:t>
            </w:r>
            <w:r w:rsidRPr="00414E71">
              <w:rPr>
                <w:rFonts w:hint="eastAsia"/>
                <w:sz w:val="24"/>
              </w:rPr>
              <w:t>OLED</w:t>
            </w:r>
            <w:r w:rsidRPr="00414E71">
              <w:rPr>
                <w:rFonts w:hint="eastAsia"/>
                <w:sz w:val="24"/>
              </w:rPr>
              <w:t>的科研、产业发展和人才培养做出了重要贡献。该项目在国内较早开展了硅基</w:t>
            </w:r>
            <w:r w:rsidRPr="00414E71">
              <w:rPr>
                <w:rFonts w:hint="eastAsia"/>
                <w:sz w:val="24"/>
              </w:rPr>
              <w:t>OLED</w:t>
            </w:r>
            <w:proofErr w:type="gramStart"/>
            <w:r w:rsidRPr="00414E71">
              <w:rPr>
                <w:rFonts w:hint="eastAsia"/>
                <w:sz w:val="24"/>
              </w:rPr>
              <w:t>微显示</w:t>
            </w:r>
            <w:proofErr w:type="gramEnd"/>
            <w:r w:rsidRPr="00414E71">
              <w:rPr>
                <w:rFonts w:hint="eastAsia"/>
                <w:sz w:val="24"/>
              </w:rPr>
              <w:t>的工作，</w:t>
            </w:r>
            <w:r w:rsidRPr="00414E71">
              <w:rPr>
                <w:rFonts w:hint="eastAsia"/>
                <w:sz w:val="24"/>
              </w:rPr>
              <w:t>2008</w:t>
            </w:r>
            <w:r w:rsidRPr="00414E71">
              <w:rPr>
                <w:rFonts w:hint="eastAsia"/>
                <w:sz w:val="24"/>
              </w:rPr>
              <w:t>年实现我国第一个</w:t>
            </w:r>
            <w:r w:rsidRPr="00414E71">
              <w:rPr>
                <w:rFonts w:hint="eastAsia"/>
                <w:sz w:val="24"/>
              </w:rPr>
              <w:t>QVGA</w:t>
            </w:r>
            <w:r w:rsidRPr="00414E71">
              <w:rPr>
                <w:rFonts w:hint="eastAsia"/>
                <w:sz w:val="24"/>
              </w:rPr>
              <w:t>有机</w:t>
            </w:r>
            <w:proofErr w:type="gramStart"/>
            <w:r w:rsidRPr="00414E71">
              <w:rPr>
                <w:rFonts w:hint="eastAsia"/>
                <w:sz w:val="24"/>
              </w:rPr>
              <w:t>微显示</w:t>
            </w:r>
            <w:proofErr w:type="gramEnd"/>
            <w:r w:rsidRPr="00414E71">
              <w:rPr>
                <w:rFonts w:hint="eastAsia"/>
                <w:sz w:val="24"/>
              </w:rPr>
              <w:t>原型样机，继而研制出具有自主知识产权的</w:t>
            </w:r>
            <w:r w:rsidRPr="00414E71">
              <w:rPr>
                <w:rFonts w:hint="eastAsia"/>
                <w:sz w:val="24"/>
              </w:rPr>
              <w:t>SVGA</w:t>
            </w:r>
            <w:r w:rsidRPr="00414E71">
              <w:rPr>
                <w:rFonts w:hint="eastAsia"/>
                <w:sz w:val="24"/>
              </w:rPr>
              <w:t>单色有机</w:t>
            </w:r>
            <w:proofErr w:type="gramStart"/>
            <w:r w:rsidRPr="00414E71">
              <w:rPr>
                <w:rFonts w:hint="eastAsia"/>
                <w:sz w:val="24"/>
              </w:rPr>
              <w:t>微显示</w:t>
            </w:r>
            <w:proofErr w:type="gramEnd"/>
            <w:r w:rsidRPr="00414E71">
              <w:rPr>
                <w:rFonts w:hint="eastAsia"/>
                <w:sz w:val="24"/>
              </w:rPr>
              <w:t>原型样机，填补了我国在</w:t>
            </w:r>
            <w:r w:rsidRPr="00414E71">
              <w:rPr>
                <w:rFonts w:hint="eastAsia"/>
                <w:sz w:val="24"/>
              </w:rPr>
              <w:t>OLED</w:t>
            </w:r>
            <w:proofErr w:type="gramStart"/>
            <w:r w:rsidRPr="00414E71">
              <w:rPr>
                <w:rFonts w:hint="eastAsia"/>
                <w:sz w:val="24"/>
              </w:rPr>
              <w:t>微显示</w:t>
            </w:r>
            <w:proofErr w:type="gramEnd"/>
            <w:r w:rsidRPr="00414E71">
              <w:rPr>
                <w:rFonts w:hint="eastAsia"/>
                <w:sz w:val="24"/>
              </w:rPr>
              <w:t>领域的空白。</w:t>
            </w:r>
          </w:p>
          <w:p w:rsidR="0098423C" w:rsidRPr="0039648F" w:rsidRDefault="003F7230" w:rsidP="00414E71">
            <w:pPr>
              <w:adjustRightInd w:val="0"/>
              <w:snapToGrid w:val="0"/>
              <w:spacing w:line="360" w:lineRule="exact"/>
              <w:ind w:firstLineChars="200" w:firstLine="480"/>
              <w:rPr>
                <w:sz w:val="28"/>
                <w:szCs w:val="28"/>
              </w:rPr>
            </w:pPr>
            <w:r w:rsidRPr="00414E71">
              <w:rPr>
                <w:rFonts w:hint="eastAsia"/>
                <w:sz w:val="24"/>
              </w:rPr>
              <w:t>在</w:t>
            </w:r>
            <w:r w:rsidR="002E0595" w:rsidRPr="00414E71">
              <w:rPr>
                <w:rFonts w:hint="eastAsia"/>
                <w:sz w:val="24"/>
              </w:rPr>
              <w:t>IEEE</w:t>
            </w:r>
            <w:r w:rsidRPr="00414E71">
              <w:rPr>
                <w:rFonts w:hint="eastAsia"/>
                <w:sz w:val="24"/>
              </w:rPr>
              <w:t>和影响因子</w:t>
            </w:r>
            <w:r w:rsidR="002E0595" w:rsidRPr="00414E71">
              <w:rPr>
                <w:rFonts w:hint="eastAsia"/>
                <w:sz w:val="24"/>
              </w:rPr>
              <w:t>3.0</w:t>
            </w:r>
            <w:r w:rsidRPr="00414E71">
              <w:rPr>
                <w:rFonts w:hint="eastAsia"/>
                <w:sz w:val="24"/>
              </w:rPr>
              <w:t>以上期刊发表论文</w:t>
            </w:r>
            <w:r w:rsidR="00F96EFF" w:rsidRPr="00414E71">
              <w:rPr>
                <w:rFonts w:hint="eastAsia"/>
                <w:sz w:val="24"/>
              </w:rPr>
              <w:t>260</w:t>
            </w:r>
            <w:r w:rsidRPr="00414E71">
              <w:rPr>
                <w:rFonts w:hint="eastAsia"/>
                <w:sz w:val="24"/>
              </w:rPr>
              <w:t>篇，其中</w:t>
            </w:r>
            <w:r w:rsidR="002E0595" w:rsidRPr="00414E71">
              <w:rPr>
                <w:rFonts w:hint="eastAsia"/>
                <w:sz w:val="24"/>
              </w:rPr>
              <w:t>8</w:t>
            </w:r>
            <w:r w:rsidRPr="00414E71">
              <w:rPr>
                <w:rFonts w:hint="eastAsia"/>
                <w:sz w:val="24"/>
              </w:rPr>
              <w:t>篇代表性论文被</w:t>
            </w:r>
            <w:r w:rsidR="002E0595" w:rsidRPr="00414E71">
              <w:rPr>
                <w:rFonts w:hint="eastAsia"/>
                <w:sz w:val="24"/>
              </w:rPr>
              <w:t>SCI</w:t>
            </w:r>
            <w:r w:rsidRPr="00414E71">
              <w:rPr>
                <w:rFonts w:hint="eastAsia"/>
                <w:sz w:val="24"/>
              </w:rPr>
              <w:t>他引</w:t>
            </w:r>
            <w:r w:rsidRPr="00414E71">
              <w:rPr>
                <w:rFonts w:hint="eastAsia"/>
                <w:sz w:val="24"/>
              </w:rPr>
              <w:t>702</w:t>
            </w:r>
            <w:r w:rsidRPr="00414E71">
              <w:rPr>
                <w:rFonts w:hint="eastAsia"/>
                <w:sz w:val="24"/>
              </w:rPr>
              <w:t>次，在重要国际会议做</w:t>
            </w:r>
            <w:r w:rsidRPr="00414E71">
              <w:rPr>
                <w:rFonts w:hint="eastAsia"/>
                <w:sz w:val="24"/>
              </w:rPr>
              <w:t>Plenary</w:t>
            </w:r>
            <w:r w:rsidRPr="00414E71">
              <w:rPr>
                <w:rFonts w:hint="eastAsia"/>
                <w:sz w:val="24"/>
              </w:rPr>
              <w:t>、</w:t>
            </w:r>
            <w:r w:rsidRPr="00414E71">
              <w:rPr>
                <w:rFonts w:hint="eastAsia"/>
                <w:sz w:val="24"/>
              </w:rPr>
              <w:t>Keynote</w:t>
            </w:r>
            <w:r w:rsidRPr="00414E71">
              <w:rPr>
                <w:rFonts w:hint="eastAsia"/>
                <w:sz w:val="24"/>
              </w:rPr>
              <w:t>和</w:t>
            </w:r>
            <w:r w:rsidR="002E0595" w:rsidRPr="00414E71">
              <w:rPr>
                <w:rFonts w:hint="eastAsia"/>
                <w:sz w:val="24"/>
              </w:rPr>
              <w:t>Invited</w:t>
            </w:r>
            <w:r w:rsidRPr="00414E71">
              <w:rPr>
                <w:rFonts w:hint="eastAsia"/>
                <w:sz w:val="24"/>
              </w:rPr>
              <w:t>报告</w:t>
            </w:r>
            <w:r w:rsidR="00DC4AA6">
              <w:rPr>
                <w:rFonts w:hint="eastAsia"/>
                <w:sz w:val="24"/>
              </w:rPr>
              <w:t>77</w:t>
            </w:r>
            <w:r w:rsidRPr="00414E71">
              <w:rPr>
                <w:rFonts w:hint="eastAsia"/>
                <w:sz w:val="24"/>
              </w:rPr>
              <w:t>次。迄今共培养杰青</w:t>
            </w:r>
            <w:r w:rsidRPr="00414E71">
              <w:rPr>
                <w:rFonts w:hint="eastAsia"/>
                <w:sz w:val="24"/>
              </w:rPr>
              <w:t>4</w:t>
            </w:r>
            <w:r w:rsidRPr="00414E71">
              <w:rPr>
                <w:rFonts w:hint="eastAsia"/>
                <w:sz w:val="24"/>
              </w:rPr>
              <w:t>人、</w:t>
            </w:r>
            <w:proofErr w:type="gramStart"/>
            <w:r w:rsidRPr="00414E71">
              <w:rPr>
                <w:rFonts w:hint="eastAsia"/>
                <w:sz w:val="24"/>
              </w:rPr>
              <w:t>优青</w:t>
            </w:r>
            <w:proofErr w:type="gramEnd"/>
            <w:r w:rsidRPr="00414E71">
              <w:rPr>
                <w:rFonts w:hint="eastAsia"/>
                <w:sz w:val="24"/>
              </w:rPr>
              <w:t>2</w:t>
            </w:r>
            <w:r w:rsidRPr="00414E71">
              <w:rPr>
                <w:rFonts w:hint="eastAsia"/>
                <w:sz w:val="24"/>
              </w:rPr>
              <w:t>人、青千</w:t>
            </w:r>
            <w:proofErr w:type="gramStart"/>
            <w:r w:rsidRPr="00414E71">
              <w:rPr>
                <w:rFonts w:hint="eastAsia"/>
                <w:sz w:val="24"/>
              </w:rPr>
              <w:t>2</w:t>
            </w:r>
            <w:proofErr w:type="gramEnd"/>
            <w:r w:rsidRPr="00414E71">
              <w:rPr>
                <w:rFonts w:hint="eastAsia"/>
                <w:sz w:val="24"/>
              </w:rPr>
              <w:t>人、全国</w:t>
            </w:r>
            <w:proofErr w:type="gramStart"/>
            <w:r w:rsidRPr="00414E71">
              <w:rPr>
                <w:rFonts w:hint="eastAsia"/>
                <w:sz w:val="24"/>
              </w:rPr>
              <w:t>百篇优博</w:t>
            </w:r>
            <w:proofErr w:type="gramEnd"/>
            <w:r w:rsidR="002E0595" w:rsidRPr="00414E71">
              <w:rPr>
                <w:rFonts w:hint="eastAsia"/>
                <w:sz w:val="24"/>
              </w:rPr>
              <w:t>1</w:t>
            </w:r>
            <w:r w:rsidRPr="00414E71">
              <w:rPr>
                <w:rFonts w:hint="eastAsia"/>
                <w:sz w:val="24"/>
              </w:rPr>
              <w:t>人、</w:t>
            </w:r>
            <w:proofErr w:type="gramStart"/>
            <w:r w:rsidRPr="00414E71">
              <w:rPr>
                <w:rFonts w:hint="eastAsia"/>
                <w:sz w:val="24"/>
              </w:rPr>
              <w:t>学会优博</w:t>
            </w:r>
            <w:proofErr w:type="gramEnd"/>
            <w:r w:rsidRPr="00414E71">
              <w:rPr>
                <w:rFonts w:hint="eastAsia"/>
                <w:sz w:val="24"/>
              </w:rPr>
              <w:t>5</w:t>
            </w:r>
            <w:r w:rsidRPr="00414E71">
              <w:rPr>
                <w:rFonts w:hint="eastAsia"/>
                <w:sz w:val="24"/>
              </w:rPr>
              <w:t>人，第一完成人于</w:t>
            </w:r>
            <w:r w:rsidR="002E0595" w:rsidRPr="00414E71">
              <w:rPr>
                <w:rFonts w:hint="eastAsia"/>
                <w:sz w:val="24"/>
              </w:rPr>
              <w:t>2017</w:t>
            </w:r>
            <w:r w:rsidRPr="00414E71">
              <w:rPr>
                <w:rFonts w:hint="eastAsia"/>
                <w:sz w:val="24"/>
              </w:rPr>
              <w:t>同年入选</w:t>
            </w:r>
            <w:r w:rsidRPr="00414E71">
              <w:rPr>
                <w:rFonts w:hint="eastAsia"/>
                <w:sz w:val="24"/>
              </w:rPr>
              <w:t>IEEE</w:t>
            </w:r>
            <w:r w:rsidRPr="00414E71">
              <w:rPr>
                <w:rFonts w:hint="eastAsia"/>
                <w:sz w:val="24"/>
              </w:rPr>
              <w:t>、</w:t>
            </w:r>
            <w:r w:rsidRPr="00414E71">
              <w:rPr>
                <w:rFonts w:hint="eastAsia"/>
                <w:sz w:val="24"/>
              </w:rPr>
              <w:t>OSA</w:t>
            </w:r>
            <w:r w:rsidRPr="00414E71">
              <w:rPr>
                <w:rFonts w:hint="eastAsia"/>
                <w:sz w:val="24"/>
              </w:rPr>
              <w:t>和</w:t>
            </w:r>
            <w:r w:rsidRPr="00414E71">
              <w:rPr>
                <w:rFonts w:hint="eastAsia"/>
                <w:sz w:val="24"/>
              </w:rPr>
              <w:t>SPIE Fellow</w:t>
            </w:r>
            <w:r w:rsidRPr="00414E71">
              <w:rPr>
                <w:rFonts w:hint="eastAsia"/>
                <w:sz w:val="24"/>
              </w:rPr>
              <w:t>。入选中国光学重要成果奖</w:t>
            </w:r>
            <w:r w:rsidR="002E0595" w:rsidRPr="00414E71">
              <w:rPr>
                <w:rFonts w:hint="eastAsia"/>
                <w:sz w:val="24"/>
              </w:rPr>
              <w:t>2</w:t>
            </w:r>
            <w:r w:rsidRPr="00414E71">
              <w:rPr>
                <w:rFonts w:hint="eastAsia"/>
                <w:sz w:val="24"/>
              </w:rPr>
              <w:t>项，获中国光学学会最高奖</w:t>
            </w:r>
            <w:r w:rsidRPr="00414E71">
              <w:rPr>
                <w:rFonts w:hint="eastAsia"/>
                <w:sz w:val="24"/>
              </w:rPr>
              <w:t>-</w:t>
            </w:r>
            <w:r w:rsidRPr="00414E71">
              <w:rPr>
                <w:rFonts w:hint="eastAsia"/>
                <w:sz w:val="24"/>
              </w:rPr>
              <w:t>王大珩</w:t>
            </w:r>
            <w:proofErr w:type="gramStart"/>
            <w:r w:rsidRPr="00414E71">
              <w:rPr>
                <w:rFonts w:hint="eastAsia"/>
                <w:sz w:val="24"/>
              </w:rPr>
              <w:t>光学奖</w:t>
            </w:r>
            <w:proofErr w:type="gramEnd"/>
            <w:r w:rsidR="002E0595" w:rsidRPr="00414E71">
              <w:rPr>
                <w:rFonts w:hint="eastAsia"/>
                <w:sz w:val="24"/>
              </w:rPr>
              <w:t>1</w:t>
            </w:r>
            <w:r w:rsidRPr="00414E71">
              <w:rPr>
                <w:rFonts w:hint="eastAsia"/>
                <w:sz w:val="24"/>
              </w:rPr>
              <w:t>项，获得吉林省自然科学一等奖</w:t>
            </w:r>
            <w:r w:rsidR="002E0595" w:rsidRPr="00414E71">
              <w:rPr>
                <w:rFonts w:hint="eastAsia"/>
                <w:sz w:val="24"/>
              </w:rPr>
              <w:t>2</w:t>
            </w:r>
            <w:r w:rsidRPr="00414E71">
              <w:rPr>
                <w:rFonts w:hint="eastAsia"/>
                <w:sz w:val="24"/>
              </w:rPr>
              <w:t>项，教育部自然科学一等奖</w:t>
            </w:r>
            <w:r w:rsidRPr="00414E71">
              <w:rPr>
                <w:rFonts w:hint="eastAsia"/>
                <w:sz w:val="24"/>
              </w:rPr>
              <w:t>1</w:t>
            </w:r>
            <w:r w:rsidRPr="00414E71">
              <w:rPr>
                <w:rFonts w:hint="eastAsia"/>
                <w:sz w:val="24"/>
              </w:rPr>
              <w:t>项。</w:t>
            </w:r>
          </w:p>
        </w:tc>
      </w:tr>
      <w:tr w:rsidR="00E2702D" w:rsidRPr="0039648F" w:rsidTr="00FF1589">
        <w:trPr>
          <w:trHeight w:val="14020"/>
        </w:trPr>
        <w:tc>
          <w:tcPr>
            <w:tcW w:w="9072" w:type="dxa"/>
            <w:gridSpan w:val="2"/>
          </w:tcPr>
          <w:p w:rsidR="00FB3D10" w:rsidRPr="0039648F" w:rsidRDefault="00FB3D10" w:rsidP="00564488">
            <w:pPr>
              <w:rPr>
                <w:sz w:val="28"/>
                <w:szCs w:val="28"/>
              </w:rPr>
            </w:pPr>
            <w:r w:rsidRPr="0039648F">
              <w:rPr>
                <w:rFonts w:hint="eastAsia"/>
                <w:sz w:val="28"/>
                <w:szCs w:val="28"/>
              </w:rPr>
              <w:lastRenderedPageBreak/>
              <w:t>客观评价：</w:t>
            </w:r>
          </w:p>
          <w:p w:rsidR="003F7230" w:rsidRPr="0039648F" w:rsidRDefault="00FB38E7" w:rsidP="00762581">
            <w:pPr>
              <w:pStyle w:val="ab"/>
              <w:adjustRightInd w:val="0"/>
              <w:snapToGrid w:val="0"/>
              <w:spacing w:afterLines="50" w:after="156" w:line="360" w:lineRule="exact"/>
              <w:outlineLvl w:val="1"/>
              <w:rPr>
                <w:rFonts w:ascii="Times New Roman"/>
                <w:color w:val="000000"/>
              </w:rPr>
            </w:pPr>
            <w:r>
              <w:rPr>
                <w:rFonts w:ascii="Times New Roman"/>
                <w:szCs w:val="24"/>
              </w:rPr>
              <w:t>8</w:t>
            </w:r>
            <w:r w:rsidR="003F7230" w:rsidRPr="0039648F">
              <w:rPr>
                <w:rFonts w:ascii="Times New Roman"/>
                <w:szCs w:val="24"/>
              </w:rPr>
              <w:t>篇代表性论文被</w:t>
            </w:r>
            <w:r>
              <w:rPr>
                <w:rFonts w:ascii="Times New Roman"/>
                <w:szCs w:val="24"/>
              </w:rPr>
              <w:t>SCI</w:t>
            </w:r>
            <w:r w:rsidR="003F7230" w:rsidRPr="0039648F">
              <w:rPr>
                <w:rFonts w:ascii="Times New Roman"/>
                <w:szCs w:val="24"/>
              </w:rPr>
              <w:t>他引</w:t>
            </w:r>
            <w:r w:rsidR="003F7230" w:rsidRPr="0039648F">
              <w:rPr>
                <w:rFonts w:ascii="Times New Roman"/>
                <w:szCs w:val="24"/>
              </w:rPr>
              <w:t>702</w:t>
            </w:r>
            <w:r w:rsidR="003F7230" w:rsidRPr="0039648F">
              <w:rPr>
                <w:rFonts w:ascii="Times New Roman"/>
                <w:szCs w:val="24"/>
              </w:rPr>
              <w:t>次</w:t>
            </w:r>
            <w:r w:rsidR="003F7230" w:rsidRPr="0039648F">
              <w:rPr>
                <w:rFonts w:ascii="Times New Roman" w:hint="eastAsia"/>
                <w:szCs w:val="24"/>
              </w:rPr>
              <w:t>；</w:t>
            </w:r>
            <w:r w:rsidR="00202CE1">
              <w:rPr>
                <w:rFonts w:ascii="Times New Roman" w:hint="eastAsia"/>
                <w:szCs w:val="24"/>
              </w:rPr>
              <w:t>8</w:t>
            </w:r>
            <w:r w:rsidR="003F7230" w:rsidRPr="0039648F">
              <w:rPr>
                <w:rFonts w:ascii="Times New Roman" w:hint="eastAsia"/>
                <w:color w:val="000000"/>
              </w:rPr>
              <w:t>篇代表性论文被影响因子</w:t>
            </w:r>
            <w:r w:rsidR="003F7230" w:rsidRPr="0039648F">
              <w:rPr>
                <w:rFonts w:ascii="Times New Roman" w:hint="eastAsia"/>
                <w:color w:val="000000"/>
              </w:rPr>
              <w:t>10</w:t>
            </w:r>
            <w:r w:rsidR="003F7230" w:rsidRPr="0039648F">
              <w:rPr>
                <w:rFonts w:ascii="Times New Roman" w:hint="eastAsia"/>
                <w:color w:val="000000"/>
              </w:rPr>
              <w:t>以上杂志引用</w:t>
            </w:r>
            <w:r w:rsidR="003F7230" w:rsidRPr="0039648F">
              <w:rPr>
                <w:rFonts w:ascii="Times New Roman" w:hint="eastAsia"/>
                <w:color w:val="000000"/>
              </w:rPr>
              <w:t>78</w:t>
            </w:r>
            <w:r w:rsidR="003F7230" w:rsidRPr="0039648F">
              <w:rPr>
                <w:rFonts w:ascii="Times New Roman" w:hint="eastAsia"/>
                <w:color w:val="000000"/>
              </w:rPr>
              <w:t>次；被国际排名通常在前</w:t>
            </w:r>
            <w:r>
              <w:rPr>
                <w:rFonts w:ascii="Times New Roman" w:hint="eastAsia"/>
                <w:color w:val="000000"/>
              </w:rPr>
              <w:t>100</w:t>
            </w:r>
            <w:r w:rsidR="003F7230" w:rsidRPr="0039648F">
              <w:rPr>
                <w:rFonts w:ascii="Times New Roman" w:hint="eastAsia"/>
                <w:color w:val="000000"/>
              </w:rPr>
              <w:t>名高水平大学和美国橡树岭国家实验室等顶尖研究机构引用</w:t>
            </w:r>
            <w:r w:rsidR="003F7230" w:rsidRPr="0039648F">
              <w:rPr>
                <w:rFonts w:ascii="Times New Roman" w:hint="eastAsia"/>
                <w:color w:val="000000"/>
              </w:rPr>
              <w:t>119</w:t>
            </w:r>
            <w:r w:rsidR="003F7230" w:rsidRPr="0039648F">
              <w:rPr>
                <w:rFonts w:ascii="Times New Roman" w:hint="eastAsia"/>
                <w:color w:val="000000"/>
              </w:rPr>
              <w:t>次。完成人作为发明人获国家发明专利</w:t>
            </w:r>
            <w:r w:rsidR="003F7230" w:rsidRPr="0039648F">
              <w:rPr>
                <w:rFonts w:ascii="Times New Roman" w:hint="eastAsia"/>
                <w:color w:val="000000"/>
              </w:rPr>
              <w:t>29</w:t>
            </w:r>
            <w:r w:rsidR="003F7230" w:rsidRPr="0039648F">
              <w:rPr>
                <w:rFonts w:ascii="Times New Roman" w:hint="eastAsia"/>
                <w:color w:val="000000"/>
              </w:rPr>
              <w:t>项，实用新型专利</w:t>
            </w:r>
            <w:r w:rsidR="003F7230" w:rsidRPr="0039648F">
              <w:rPr>
                <w:rFonts w:ascii="Times New Roman" w:hint="eastAsia"/>
                <w:color w:val="000000"/>
              </w:rPr>
              <w:t>4</w:t>
            </w:r>
            <w:r w:rsidR="003F7230" w:rsidRPr="0039648F">
              <w:rPr>
                <w:rFonts w:ascii="Times New Roman" w:hint="eastAsia"/>
                <w:color w:val="000000"/>
              </w:rPr>
              <w:t>项；</w:t>
            </w:r>
            <w:r w:rsidR="003F7230" w:rsidRPr="0039648F">
              <w:rPr>
                <w:rFonts w:ascii="Times New Roman"/>
                <w:szCs w:val="24"/>
              </w:rPr>
              <w:t>在重要国际会议做</w:t>
            </w:r>
            <w:r w:rsidR="003F7230" w:rsidRPr="0039648F">
              <w:rPr>
                <w:rFonts w:ascii="Times New Roman"/>
                <w:szCs w:val="24"/>
              </w:rPr>
              <w:t>Plenary</w:t>
            </w:r>
            <w:r w:rsidR="003F7230" w:rsidRPr="0039648F">
              <w:rPr>
                <w:rFonts w:ascii="Times New Roman"/>
                <w:szCs w:val="24"/>
              </w:rPr>
              <w:t>、</w:t>
            </w:r>
            <w:r w:rsidR="003F7230" w:rsidRPr="0039648F">
              <w:rPr>
                <w:rFonts w:ascii="Times New Roman"/>
                <w:szCs w:val="24"/>
              </w:rPr>
              <w:t>Keynote</w:t>
            </w:r>
            <w:r w:rsidR="003F7230" w:rsidRPr="0039648F">
              <w:rPr>
                <w:rFonts w:ascii="Times New Roman"/>
                <w:szCs w:val="24"/>
              </w:rPr>
              <w:t>和</w:t>
            </w:r>
            <w:r w:rsidR="00E75C7D">
              <w:rPr>
                <w:rFonts w:ascii="Times New Roman"/>
                <w:szCs w:val="24"/>
              </w:rPr>
              <w:t>Invited</w:t>
            </w:r>
            <w:r w:rsidR="003F7230" w:rsidRPr="0039648F">
              <w:rPr>
                <w:rFonts w:ascii="Times New Roman"/>
                <w:szCs w:val="24"/>
              </w:rPr>
              <w:t>报告</w:t>
            </w:r>
            <w:r w:rsidR="00DC4AA6">
              <w:rPr>
                <w:rFonts w:ascii="Times New Roman" w:hint="eastAsia"/>
                <w:szCs w:val="24"/>
              </w:rPr>
              <w:t>77</w:t>
            </w:r>
            <w:r w:rsidR="003F7230" w:rsidRPr="0039648F">
              <w:rPr>
                <w:rFonts w:ascii="Times New Roman"/>
                <w:szCs w:val="24"/>
              </w:rPr>
              <w:t>次。</w:t>
            </w:r>
          </w:p>
          <w:p w:rsidR="003F7230" w:rsidRPr="0039648F" w:rsidRDefault="003F7230" w:rsidP="00762581">
            <w:pPr>
              <w:pStyle w:val="ab"/>
              <w:adjustRightInd w:val="0"/>
              <w:snapToGrid w:val="0"/>
              <w:spacing w:line="360" w:lineRule="exact"/>
              <w:ind w:firstLineChars="0" w:firstLine="0"/>
              <w:outlineLvl w:val="1"/>
              <w:rPr>
                <w:rFonts w:ascii="Times New Roman"/>
                <w:b/>
                <w:szCs w:val="24"/>
              </w:rPr>
            </w:pPr>
            <w:r w:rsidRPr="0039648F">
              <w:rPr>
                <w:rFonts w:ascii="Times New Roman" w:hint="eastAsia"/>
                <w:b/>
                <w:color w:val="000000"/>
              </w:rPr>
              <w:t>发现点</w:t>
            </w:r>
            <w:r w:rsidRPr="0039648F">
              <w:rPr>
                <w:rFonts w:ascii="Times New Roman" w:hint="eastAsia"/>
                <w:b/>
                <w:color w:val="000000"/>
              </w:rPr>
              <w:t>1</w:t>
            </w:r>
            <w:r w:rsidRPr="0039648F">
              <w:rPr>
                <w:rFonts w:ascii="Times New Roman" w:hint="eastAsia"/>
                <w:b/>
                <w:color w:val="000000"/>
              </w:rPr>
              <w:t>：</w:t>
            </w:r>
            <w:r w:rsidRPr="0039648F">
              <w:rPr>
                <w:rFonts w:ascii="Times New Roman"/>
                <w:b/>
                <w:szCs w:val="24"/>
              </w:rPr>
              <w:t>表面界面工程提高白光</w:t>
            </w:r>
            <w:r w:rsidRPr="0039648F">
              <w:rPr>
                <w:rFonts w:ascii="Times New Roman"/>
                <w:b/>
                <w:szCs w:val="24"/>
              </w:rPr>
              <w:t>OLED</w:t>
            </w:r>
            <w:r w:rsidRPr="0039648F">
              <w:rPr>
                <w:rFonts w:ascii="Times New Roman"/>
                <w:b/>
                <w:szCs w:val="24"/>
              </w:rPr>
              <w:t>内量子效率</w:t>
            </w:r>
            <w:r w:rsidRPr="0039648F">
              <w:rPr>
                <w:rFonts w:ascii="Times New Roman" w:hint="eastAsia"/>
                <w:b/>
                <w:szCs w:val="24"/>
              </w:rPr>
              <w:t>方面</w:t>
            </w:r>
          </w:p>
          <w:p w:rsidR="003F7230" w:rsidRPr="0039648F" w:rsidRDefault="003F7230" w:rsidP="00762581">
            <w:pPr>
              <w:pStyle w:val="ab"/>
              <w:adjustRightInd w:val="0"/>
              <w:snapToGrid w:val="0"/>
              <w:spacing w:line="360" w:lineRule="exact"/>
              <w:ind w:firstLineChars="0"/>
              <w:outlineLvl w:val="1"/>
              <w:rPr>
                <w:rFonts w:ascii="Times New Roman"/>
                <w:szCs w:val="24"/>
              </w:rPr>
            </w:pPr>
            <w:r w:rsidRPr="0039648F">
              <w:rPr>
                <w:rFonts w:ascii="Times New Roman" w:hint="eastAsia"/>
                <w:szCs w:val="24"/>
              </w:rPr>
              <w:t>这部分工作主要包括提出</w:t>
            </w:r>
            <w:r w:rsidRPr="0039648F">
              <w:rPr>
                <w:rFonts w:ascii="Times New Roman"/>
                <w:szCs w:val="24"/>
              </w:rPr>
              <w:t>激基复合物发光、多异质结结构</w:t>
            </w:r>
            <w:r w:rsidRPr="0039648F">
              <w:rPr>
                <w:rFonts w:ascii="Times New Roman" w:hint="eastAsia"/>
                <w:szCs w:val="24"/>
              </w:rPr>
              <w:t>和</w:t>
            </w:r>
            <w:r w:rsidRPr="0039648F">
              <w:rPr>
                <w:rFonts w:ascii="Times New Roman"/>
                <w:szCs w:val="24"/>
              </w:rPr>
              <w:t>磷光染料敏化等有机功能层界面调控方案</w:t>
            </w:r>
            <w:r w:rsidRPr="0039648F">
              <w:rPr>
                <w:rFonts w:ascii="Times New Roman" w:hint="eastAsia"/>
                <w:szCs w:val="24"/>
              </w:rPr>
              <w:t>，实现高性能白光</w:t>
            </w:r>
            <w:r w:rsidRPr="0039648F">
              <w:rPr>
                <w:rFonts w:ascii="Times New Roman" w:hint="eastAsia"/>
                <w:szCs w:val="24"/>
              </w:rPr>
              <w:t>OLED</w:t>
            </w:r>
            <w:r w:rsidRPr="0039648F">
              <w:rPr>
                <w:rFonts w:ascii="Times New Roman" w:hint="eastAsia"/>
                <w:szCs w:val="24"/>
              </w:rPr>
              <w:t>，这些工作成为</w:t>
            </w:r>
            <w:r w:rsidRPr="0039648F">
              <w:rPr>
                <w:rFonts w:ascii="Times New Roman"/>
                <w:szCs w:val="24"/>
              </w:rPr>
              <w:t>白光</w:t>
            </w:r>
            <w:r w:rsidRPr="0039648F">
              <w:rPr>
                <w:rFonts w:ascii="Times New Roman"/>
                <w:szCs w:val="24"/>
              </w:rPr>
              <w:t>OLED</w:t>
            </w:r>
            <w:r w:rsidRPr="0039648F">
              <w:rPr>
                <w:rFonts w:ascii="Times New Roman" w:hint="eastAsia"/>
                <w:szCs w:val="24"/>
              </w:rPr>
              <w:t>发展过程中的代表性</w:t>
            </w:r>
            <w:r w:rsidRPr="0039648F">
              <w:rPr>
                <w:rFonts w:ascii="Times New Roman"/>
                <w:szCs w:val="24"/>
              </w:rPr>
              <w:t>工作</w:t>
            </w:r>
            <w:r w:rsidRPr="0039648F">
              <w:rPr>
                <w:rFonts w:ascii="Times New Roman" w:hint="eastAsia"/>
                <w:szCs w:val="24"/>
              </w:rPr>
              <w:t>。</w:t>
            </w:r>
            <w:r w:rsidRPr="0039648F">
              <w:rPr>
                <w:rFonts w:ascii="Times New Roman"/>
                <w:szCs w:val="24"/>
              </w:rPr>
              <w:t>《</w:t>
            </w:r>
            <w:r w:rsidRPr="0039648F">
              <w:rPr>
                <w:rFonts w:ascii="Times New Roman"/>
                <w:szCs w:val="24"/>
              </w:rPr>
              <w:t>Laser Focus World</w:t>
            </w:r>
            <w:r w:rsidRPr="0039648F">
              <w:rPr>
                <w:rFonts w:ascii="Times New Roman"/>
                <w:szCs w:val="24"/>
              </w:rPr>
              <w:t>》杂志以</w:t>
            </w:r>
            <w:r w:rsidRPr="0039648F">
              <w:rPr>
                <w:rFonts w:ascii="Times New Roman"/>
                <w:szCs w:val="24"/>
              </w:rPr>
              <w:t>“White LED demonstrates promising optical and electrical performance”</w:t>
            </w:r>
            <w:r w:rsidRPr="0039648F">
              <w:rPr>
                <w:rFonts w:ascii="Times New Roman"/>
                <w:szCs w:val="24"/>
              </w:rPr>
              <w:t>为题作为</w:t>
            </w:r>
            <w:r w:rsidRPr="0039648F">
              <w:rPr>
                <w:rFonts w:ascii="Times New Roman"/>
                <w:szCs w:val="24"/>
              </w:rPr>
              <w:t>Newsbreak</w:t>
            </w:r>
            <w:r w:rsidRPr="0039648F">
              <w:rPr>
                <w:rFonts w:ascii="Times New Roman"/>
                <w:szCs w:val="24"/>
              </w:rPr>
              <w:t>对激基复合物</w:t>
            </w:r>
            <w:r w:rsidRPr="0039648F">
              <w:rPr>
                <w:rFonts w:ascii="Times New Roman" w:hint="eastAsia"/>
                <w:szCs w:val="24"/>
              </w:rPr>
              <w:t>白光</w:t>
            </w:r>
            <w:r w:rsidRPr="0039648F">
              <w:rPr>
                <w:rFonts w:ascii="Times New Roman" w:hint="eastAsia"/>
                <w:szCs w:val="24"/>
              </w:rPr>
              <w:t>OLED</w:t>
            </w:r>
            <w:r w:rsidRPr="0039648F">
              <w:rPr>
                <w:rFonts w:ascii="Times New Roman"/>
                <w:szCs w:val="24"/>
              </w:rPr>
              <w:t>进行了专文报道</w:t>
            </w:r>
            <w:r w:rsidRPr="0039648F">
              <w:rPr>
                <w:rFonts w:ascii="Times New Roman"/>
                <w:szCs w:val="24"/>
              </w:rPr>
              <w:t>(Laser Focus World, September, 2001)</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1</w:t>
            </w:r>
            <w:r w:rsidRPr="0039648F">
              <w:rPr>
                <w:rFonts w:ascii="Times New Roman" w:hint="eastAsia"/>
                <w:szCs w:val="24"/>
              </w:rPr>
              <w:t>）</w:t>
            </w:r>
            <w:r w:rsidRPr="0039648F">
              <w:rPr>
                <w:rFonts w:ascii="Times New Roman"/>
                <w:szCs w:val="24"/>
              </w:rPr>
              <w:t>。</w:t>
            </w:r>
            <w:r w:rsidRPr="0039648F">
              <w:rPr>
                <w:rFonts w:ascii="Times New Roman" w:hint="eastAsia"/>
                <w:szCs w:val="24"/>
              </w:rPr>
              <w:t>高效率</w:t>
            </w:r>
            <w:r w:rsidRPr="0039648F">
              <w:rPr>
                <w:rFonts w:ascii="Times New Roman"/>
                <w:szCs w:val="24"/>
              </w:rPr>
              <w:t>磷光</w:t>
            </w:r>
            <w:r w:rsidRPr="0039648F">
              <w:rPr>
                <w:rFonts w:ascii="Times New Roman"/>
                <w:szCs w:val="24"/>
              </w:rPr>
              <w:t>OLED</w:t>
            </w:r>
            <w:r w:rsidRPr="0039648F">
              <w:rPr>
                <w:rFonts w:ascii="Times New Roman" w:hint="eastAsia"/>
                <w:szCs w:val="24"/>
              </w:rPr>
              <w:t>发明人，美国科学院院士</w:t>
            </w:r>
            <w:r w:rsidRPr="0039648F">
              <w:rPr>
                <w:rFonts w:ascii="Times New Roman"/>
                <w:szCs w:val="24"/>
              </w:rPr>
              <w:t>Stephen R. Forrest</w:t>
            </w:r>
            <w:r w:rsidRPr="0039648F">
              <w:rPr>
                <w:rFonts w:ascii="Times New Roman"/>
                <w:szCs w:val="24"/>
              </w:rPr>
              <w:t>教授在其发表的白光</w:t>
            </w:r>
            <w:r w:rsidRPr="0039648F">
              <w:rPr>
                <w:rFonts w:ascii="Times New Roman"/>
                <w:szCs w:val="24"/>
              </w:rPr>
              <w:t>OLED</w:t>
            </w:r>
            <w:r w:rsidRPr="0039648F">
              <w:rPr>
                <w:rFonts w:ascii="Times New Roman"/>
                <w:szCs w:val="24"/>
              </w:rPr>
              <w:t>综述论文</w:t>
            </w:r>
            <w:r w:rsidRPr="0039648F">
              <w:rPr>
                <w:rFonts w:ascii="Times New Roman" w:hint="eastAsia"/>
                <w:szCs w:val="24"/>
              </w:rPr>
              <w:t>（</w:t>
            </w:r>
            <w:r w:rsidRPr="0039648F">
              <w:rPr>
                <w:rFonts w:ascii="Times New Roman"/>
                <w:szCs w:val="24"/>
              </w:rPr>
              <w:t>Adv. Mater. 16, 1585 (200</w:t>
            </w:r>
            <w:r w:rsidRPr="0039648F">
              <w:rPr>
                <w:rFonts w:ascii="Times New Roman" w:hint="eastAsia"/>
                <w:szCs w:val="24"/>
              </w:rPr>
              <w:t>4</w:t>
            </w:r>
            <w:r w:rsidRPr="0039648F">
              <w:rPr>
                <w:rFonts w:ascii="Times New Roman"/>
                <w:szCs w:val="24"/>
              </w:rPr>
              <w:t>)</w:t>
            </w:r>
            <w:r w:rsidRPr="0039648F">
              <w:rPr>
                <w:rFonts w:ascii="Times New Roman" w:hint="eastAsia"/>
                <w:szCs w:val="24"/>
              </w:rPr>
              <w:t>）</w:t>
            </w:r>
            <w:r w:rsidRPr="0039648F">
              <w:rPr>
                <w:rFonts w:ascii="Times New Roman"/>
                <w:szCs w:val="24"/>
              </w:rPr>
              <w:t>引用了</w:t>
            </w:r>
            <w:r w:rsidRPr="0039648F">
              <w:rPr>
                <w:rFonts w:ascii="Times New Roman" w:hint="eastAsia"/>
                <w:szCs w:val="24"/>
              </w:rPr>
              <w:t>该项目</w:t>
            </w:r>
            <w:proofErr w:type="gramStart"/>
            <w:r w:rsidRPr="0039648F">
              <w:rPr>
                <w:rFonts w:ascii="Times New Roman" w:hint="eastAsia"/>
                <w:szCs w:val="24"/>
              </w:rPr>
              <w:t>组</w:t>
            </w:r>
            <w:r w:rsidRPr="0039648F">
              <w:rPr>
                <w:rFonts w:ascii="Times New Roman"/>
                <w:szCs w:val="24"/>
              </w:rPr>
              <w:t>发表</w:t>
            </w:r>
            <w:proofErr w:type="gramEnd"/>
            <w:r w:rsidRPr="0039648F">
              <w:rPr>
                <w:rFonts w:ascii="Times New Roman"/>
                <w:szCs w:val="24"/>
              </w:rPr>
              <w:t>的</w:t>
            </w:r>
            <w:r w:rsidRPr="0039648F">
              <w:rPr>
                <w:rFonts w:ascii="Times New Roman" w:hint="eastAsia"/>
                <w:szCs w:val="24"/>
              </w:rPr>
              <w:t>6</w:t>
            </w:r>
            <w:r w:rsidRPr="0039648F">
              <w:rPr>
                <w:rFonts w:ascii="Times New Roman"/>
                <w:szCs w:val="24"/>
              </w:rPr>
              <w:t>篇白光</w:t>
            </w:r>
            <w:r w:rsidRPr="0039648F">
              <w:rPr>
                <w:rFonts w:ascii="Times New Roman"/>
                <w:szCs w:val="24"/>
              </w:rPr>
              <w:t>OLED</w:t>
            </w:r>
            <w:r w:rsidRPr="0039648F">
              <w:rPr>
                <w:rFonts w:ascii="Times New Roman" w:hint="eastAsia"/>
                <w:szCs w:val="24"/>
              </w:rPr>
              <w:t>论文，包括发现点</w:t>
            </w:r>
            <w:r w:rsidRPr="0039648F">
              <w:rPr>
                <w:rFonts w:ascii="Times New Roman" w:hint="eastAsia"/>
                <w:szCs w:val="24"/>
              </w:rPr>
              <w:t>1</w:t>
            </w:r>
            <w:r w:rsidRPr="0039648F">
              <w:rPr>
                <w:rFonts w:ascii="Times New Roman" w:hint="eastAsia"/>
                <w:szCs w:val="24"/>
              </w:rPr>
              <w:t>的全部三篇代表性论文</w:t>
            </w:r>
            <w:r w:rsidRPr="0039648F">
              <w:rPr>
                <w:rFonts w:ascii="Times New Roman"/>
                <w:szCs w:val="24"/>
              </w:rPr>
              <w:t>，认为我们的工作是实现利用荧光激基复合物发光的最好结果</w:t>
            </w:r>
            <w:r w:rsidR="007A1EA4" w:rsidRPr="0039648F">
              <w:rPr>
                <w:rFonts w:ascii="Times New Roman"/>
                <w:szCs w:val="24"/>
              </w:rPr>
              <w:t>“</w:t>
            </w:r>
            <w:r w:rsidRPr="0039648F">
              <w:rPr>
                <w:rFonts w:ascii="Times New Roman"/>
                <w:szCs w:val="24"/>
              </w:rPr>
              <w:t xml:space="preserve">Some of the best fluorescent </w:t>
            </w:r>
            <w:proofErr w:type="spellStart"/>
            <w:r w:rsidRPr="0039648F">
              <w:rPr>
                <w:rFonts w:ascii="Times New Roman"/>
                <w:szCs w:val="24"/>
              </w:rPr>
              <w:t>exciplex</w:t>
            </w:r>
            <w:proofErr w:type="spellEnd"/>
            <w:r w:rsidRPr="0039648F">
              <w:rPr>
                <w:rFonts w:ascii="Times New Roman"/>
                <w:szCs w:val="24"/>
              </w:rPr>
              <w:t xml:space="preserve"> results</w:t>
            </w:r>
            <w:r w:rsidR="007A1EA4">
              <w:rPr>
                <w:rFonts w:ascii="Times New Roman"/>
                <w:szCs w:val="24"/>
              </w:rPr>
              <w:t>”</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1</w:t>
            </w:r>
            <w:r w:rsidRPr="0039648F">
              <w:rPr>
                <w:rFonts w:ascii="Times New Roman" w:hint="eastAsia"/>
                <w:szCs w:val="24"/>
              </w:rPr>
              <w:t>），同时在文章中指出我们多异质结结构实现白光</w:t>
            </w:r>
            <w:r w:rsidRPr="0039648F">
              <w:rPr>
                <w:rFonts w:ascii="Times New Roman" w:hint="eastAsia"/>
                <w:szCs w:val="24"/>
              </w:rPr>
              <w:t>OLED</w:t>
            </w:r>
            <w:r w:rsidRPr="0039648F">
              <w:rPr>
                <w:rFonts w:ascii="Times New Roman" w:hint="eastAsia"/>
                <w:szCs w:val="24"/>
              </w:rPr>
              <w:t>的方案能够实现颜色平衡和高效率</w:t>
            </w:r>
            <w:r w:rsidR="007A1EA4" w:rsidRPr="0039648F">
              <w:rPr>
                <w:rFonts w:ascii="Times New Roman"/>
                <w:szCs w:val="24"/>
              </w:rPr>
              <w:t>“</w:t>
            </w:r>
            <w:r w:rsidRPr="0039648F">
              <w:rPr>
                <w:rFonts w:ascii="Times New Roman"/>
                <w:szCs w:val="24"/>
              </w:rPr>
              <w:t>the desired color balance and efficiency</w:t>
            </w:r>
            <w:r w:rsidR="007A1EA4">
              <w:rPr>
                <w:rFonts w:ascii="Times New Roman"/>
                <w:szCs w:val="24"/>
              </w:rPr>
              <w:t>”</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2</w:t>
            </w:r>
            <w:r w:rsidRPr="0039648F">
              <w:rPr>
                <w:rFonts w:ascii="Times New Roman" w:hint="eastAsia"/>
                <w:szCs w:val="24"/>
              </w:rPr>
              <w:t>）。</w:t>
            </w:r>
            <w:r w:rsidRPr="0039648F">
              <w:rPr>
                <w:rFonts w:ascii="Times New Roman"/>
                <w:szCs w:val="24"/>
              </w:rPr>
              <w:t>Stephen R. Forrest</w:t>
            </w:r>
            <w:r w:rsidRPr="0039648F">
              <w:rPr>
                <w:rFonts w:ascii="Times New Roman"/>
                <w:szCs w:val="24"/>
              </w:rPr>
              <w:t>教授</w:t>
            </w:r>
            <w:r w:rsidRPr="0039648F">
              <w:rPr>
                <w:rFonts w:ascii="Times New Roman" w:hint="eastAsia"/>
                <w:szCs w:val="24"/>
              </w:rPr>
              <w:t>接受了我们荧光激基复合物实现白光</w:t>
            </w:r>
            <w:r w:rsidRPr="0039648F">
              <w:rPr>
                <w:rFonts w:ascii="Times New Roman" w:hint="eastAsia"/>
                <w:szCs w:val="24"/>
              </w:rPr>
              <w:t>OLED</w:t>
            </w:r>
            <w:r w:rsidRPr="0039648F">
              <w:rPr>
                <w:rFonts w:ascii="Times New Roman" w:hint="eastAsia"/>
                <w:szCs w:val="24"/>
              </w:rPr>
              <w:t>的观点，认为利用激基复合物发光是简化白光</w:t>
            </w:r>
            <w:r w:rsidRPr="0039648F">
              <w:rPr>
                <w:rFonts w:ascii="Times New Roman" w:hint="eastAsia"/>
                <w:szCs w:val="24"/>
              </w:rPr>
              <w:t>OLED</w:t>
            </w:r>
            <w:r w:rsidRPr="0039648F">
              <w:rPr>
                <w:rFonts w:ascii="Times New Roman" w:hint="eastAsia"/>
                <w:szCs w:val="24"/>
              </w:rPr>
              <w:t>器件结构的一种特别有前途的方法</w:t>
            </w:r>
            <w:r w:rsidR="007A1EA4" w:rsidRPr="0039648F">
              <w:rPr>
                <w:rFonts w:ascii="Times New Roman"/>
                <w:szCs w:val="24"/>
              </w:rPr>
              <w:t>“</w:t>
            </w:r>
            <w:r w:rsidRPr="0039648F">
              <w:rPr>
                <w:rFonts w:ascii="Times New Roman"/>
                <w:szCs w:val="24"/>
              </w:rPr>
              <w:t>one particularly promising approach”</w:t>
            </w:r>
            <w:r w:rsidRPr="0039648F">
              <w:rPr>
                <w:rFonts w:ascii="Times New Roman"/>
                <w:szCs w:val="24"/>
              </w:rPr>
              <w:t>，</w:t>
            </w:r>
            <w:r w:rsidRPr="0039648F">
              <w:rPr>
                <w:rFonts w:ascii="Times New Roman" w:hint="eastAsia"/>
                <w:szCs w:val="24"/>
              </w:rPr>
              <w:t>并基于相同原理发展了基于磷光激基缔合物的白光器件（</w:t>
            </w:r>
            <w:r w:rsidRPr="0039648F">
              <w:rPr>
                <w:rFonts w:ascii="Times New Roman"/>
                <w:szCs w:val="24"/>
              </w:rPr>
              <w:t>Adv. Mater. 14, 1032 (2002)</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1</w:t>
            </w:r>
            <w:r w:rsidRPr="0039648F">
              <w:rPr>
                <w:rFonts w:ascii="Times New Roman" w:hint="eastAsia"/>
                <w:szCs w:val="24"/>
              </w:rPr>
              <w:t>）。</w:t>
            </w:r>
            <w:r w:rsidRPr="0039648F">
              <w:rPr>
                <w:rFonts w:ascii="Times New Roman"/>
                <w:szCs w:val="24"/>
              </w:rPr>
              <w:t>韩国科学技术研究院院士</w:t>
            </w:r>
            <w:proofErr w:type="spellStart"/>
            <w:r w:rsidRPr="0039648F">
              <w:rPr>
                <w:rFonts w:ascii="Times New Roman"/>
                <w:szCs w:val="24"/>
              </w:rPr>
              <w:t>Soo</w:t>
            </w:r>
            <w:proofErr w:type="spellEnd"/>
            <w:r w:rsidRPr="0039648F">
              <w:rPr>
                <w:rFonts w:ascii="Times New Roman"/>
                <w:szCs w:val="24"/>
              </w:rPr>
              <w:t xml:space="preserve"> Young Park</w:t>
            </w:r>
            <w:r w:rsidR="00517C5A">
              <w:rPr>
                <w:rFonts w:ascii="Times New Roman"/>
                <w:szCs w:val="24"/>
              </w:rPr>
              <w:t>教授</w:t>
            </w:r>
            <w:r w:rsidRPr="0039648F">
              <w:rPr>
                <w:rFonts w:ascii="Times New Roman"/>
                <w:szCs w:val="24"/>
              </w:rPr>
              <w:t>指出，利用激基复合物发光是</w:t>
            </w:r>
            <w:r w:rsidRPr="0039648F">
              <w:rPr>
                <w:rFonts w:ascii="Times New Roman" w:hint="eastAsia"/>
                <w:szCs w:val="24"/>
              </w:rPr>
              <w:t>阻断</w:t>
            </w:r>
            <w:r w:rsidRPr="0039648F">
              <w:rPr>
                <w:rFonts w:ascii="Times New Roman"/>
                <w:szCs w:val="24"/>
              </w:rPr>
              <w:t>分子施主与受主之间能量转移的创新性概念</w:t>
            </w:r>
            <w:r w:rsidR="007A1EA4" w:rsidRPr="0039648F">
              <w:rPr>
                <w:rFonts w:ascii="Times New Roman"/>
                <w:szCs w:val="24"/>
              </w:rPr>
              <w:t>“</w:t>
            </w:r>
            <w:r w:rsidRPr="0039648F">
              <w:rPr>
                <w:rFonts w:ascii="Times New Roman"/>
                <w:szCs w:val="24"/>
              </w:rPr>
              <w:t>innovative concepts”</w:t>
            </w:r>
            <w:r w:rsidRPr="0039648F">
              <w:rPr>
                <w:rFonts w:ascii="Times New Roman"/>
                <w:szCs w:val="24"/>
              </w:rPr>
              <w:t>（</w:t>
            </w:r>
            <w:r w:rsidRPr="0039648F">
              <w:rPr>
                <w:rFonts w:ascii="Times New Roman"/>
                <w:szCs w:val="24"/>
              </w:rPr>
              <w:t xml:space="preserve">Adv. </w:t>
            </w:r>
            <w:proofErr w:type="spellStart"/>
            <w:r w:rsidRPr="0039648F">
              <w:rPr>
                <w:rFonts w:ascii="Times New Roman"/>
                <w:szCs w:val="24"/>
              </w:rPr>
              <w:t>Funct</w:t>
            </w:r>
            <w:proofErr w:type="spellEnd"/>
            <w:r w:rsidRPr="0039648F">
              <w:rPr>
                <w:rFonts w:ascii="Times New Roman"/>
                <w:szCs w:val="24"/>
              </w:rPr>
              <w:t>. Mater. 21, 644</w:t>
            </w:r>
            <w:r w:rsidR="00893980">
              <w:rPr>
                <w:rFonts w:ascii="Times New Roman" w:hint="eastAsia"/>
                <w:szCs w:val="24"/>
              </w:rPr>
              <w:t xml:space="preserve"> (</w:t>
            </w:r>
            <w:r w:rsidR="00893980" w:rsidRPr="0039648F">
              <w:rPr>
                <w:rFonts w:ascii="Times New Roman"/>
                <w:szCs w:val="24"/>
              </w:rPr>
              <w:t>2011</w:t>
            </w:r>
            <w:r w:rsidR="00893980">
              <w:rPr>
                <w:rFonts w:ascii="Times New Roman" w:hint="eastAsia"/>
                <w:szCs w:val="24"/>
              </w:rPr>
              <w:t>)</w:t>
            </w:r>
            <w:r w:rsidRPr="0039648F">
              <w:rPr>
                <w:rFonts w:ascii="Times New Roman"/>
                <w:szCs w:val="24"/>
              </w:rPr>
              <w:t>）</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1</w:t>
            </w:r>
            <w:r w:rsidRPr="0039648F">
              <w:rPr>
                <w:rFonts w:ascii="Times New Roman" w:hint="eastAsia"/>
                <w:szCs w:val="24"/>
              </w:rPr>
              <w:t>）。</w:t>
            </w:r>
          </w:p>
          <w:p w:rsidR="003F7230" w:rsidRPr="0039648F" w:rsidRDefault="003F7230" w:rsidP="00762581">
            <w:pPr>
              <w:pStyle w:val="ab"/>
              <w:adjustRightInd w:val="0"/>
              <w:snapToGrid w:val="0"/>
              <w:spacing w:afterLines="50" w:after="156" w:line="360" w:lineRule="exact"/>
              <w:ind w:firstLineChars="0" w:firstLine="482"/>
              <w:outlineLvl w:val="1"/>
              <w:rPr>
                <w:rFonts w:ascii="Times New Roman"/>
                <w:szCs w:val="24"/>
              </w:rPr>
            </w:pPr>
            <w:r w:rsidRPr="0039648F">
              <w:rPr>
                <w:rFonts w:ascii="Times New Roman"/>
                <w:szCs w:val="24"/>
              </w:rPr>
              <w:t>磷光染料敏化</w:t>
            </w:r>
            <w:r w:rsidRPr="0039648F">
              <w:rPr>
                <w:rFonts w:ascii="Times New Roman" w:hint="eastAsia"/>
                <w:szCs w:val="24"/>
              </w:rPr>
              <w:t>即磷光材料</w:t>
            </w:r>
            <w:r w:rsidR="00A71558">
              <w:rPr>
                <w:rFonts w:ascii="Times New Roman" w:hint="eastAsia"/>
                <w:szCs w:val="24"/>
              </w:rPr>
              <w:t>作</w:t>
            </w:r>
            <w:r w:rsidRPr="0039648F">
              <w:rPr>
                <w:rFonts w:ascii="Times New Roman" w:hint="eastAsia"/>
                <w:szCs w:val="24"/>
              </w:rPr>
              <w:t>为荧光主客</w:t>
            </w:r>
            <w:proofErr w:type="gramStart"/>
            <w:r w:rsidRPr="0039648F">
              <w:rPr>
                <w:rFonts w:ascii="Times New Roman" w:hint="eastAsia"/>
                <w:szCs w:val="24"/>
              </w:rPr>
              <w:t>体材料</w:t>
            </w:r>
            <w:proofErr w:type="gramEnd"/>
            <w:r w:rsidRPr="0039648F">
              <w:rPr>
                <w:rFonts w:ascii="Times New Roman" w:hint="eastAsia"/>
                <w:szCs w:val="24"/>
              </w:rPr>
              <w:t>的能量转移中间媒质实现白光</w:t>
            </w:r>
            <w:r w:rsidRPr="0039648F">
              <w:rPr>
                <w:rFonts w:ascii="Times New Roman" w:hint="eastAsia"/>
                <w:szCs w:val="24"/>
              </w:rPr>
              <w:t>OLED</w:t>
            </w:r>
            <w:r w:rsidRPr="0039648F">
              <w:rPr>
                <w:rFonts w:ascii="Times New Roman" w:hint="eastAsia"/>
                <w:szCs w:val="24"/>
              </w:rPr>
              <w:t>方案，高效率</w:t>
            </w:r>
            <w:proofErr w:type="spellStart"/>
            <w:r w:rsidRPr="0039648F">
              <w:rPr>
                <w:rFonts w:ascii="Times New Roman"/>
                <w:szCs w:val="24"/>
              </w:rPr>
              <w:t>PiN</w:t>
            </w:r>
            <w:proofErr w:type="spellEnd"/>
            <w:r w:rsidRPr="0039648F">
              <w:rPr>
                <w:rFonts w:ascii="Times New Roman"/>
                <w:szCs w:val="24"/>
              </w:rPr>
              <w:t>-OLED</w:t>
            </w:r>
            <w:r w:rsidRPr="0039648F">
              <w:rPr>
                <w:rFonts w:ascii="Times New Roman"/>
                <w:szCs w:val="24"/>
              </w:rPr>
              <w:t>的</w:t>
            </w:r>
            <w:r w:rsidRPr="0039648F">
              <w:rPr>
                <w:rFonts w:ascii="Times New Roman" w:hint="eastAsia"/>
                <w:szCs w:val="24"/>
              </w:rPr>
              <w:t>发明人</w:t>
            </w:r>
            <w:r w:rsidRPr="0039648F">
              <w:rPr>
                <w:rFonts w:ascii="Times New Roman"/>
                <w:szCs w:val="24"/>
              </w:rPr>
              <w:t>K</w:t>
            </w:r>
            <w:r w:rsidRPr="0039648F">
              <w:rPr>
                <w:rFonts w:ascii="Times New Roman" w:hint="eastAsia"/>
                <w:szCs w:val="24"/>
              </w:rPr>
              <w:t xml:space="preserve">arl </w:t>
            </w:r>
            <w:r w:rsidRPr="0039648F">
              <w:rPr>
                <w:rFonts w:ascii="Times New Roman"/>
                <w:szCs w:val="24"/>
              </w:rPr>
              <w:t>Leo</w:t>
            </w:r>
            <w:r w:rsidRPr="0039648F">
              <w:rPr>
                <w:rFonts w:ascii="Times New Roman"/>
                <w:szCs w:val="24"/>
              </w:rPr>
              <w:t>教授</w:t>
            </w:r>
            <w:r w:rsidRPr="0039648F">
              <w:rPr>
                <w:rFonts w:ascii="Times New Roman" w:hint="eastAsia"/>
                <w:szCs w:val="24"/>
              </w:rPr>
              <w:t>指出可解决磷光</w:t>
            </w:r>
            <w:r w:rsidRPr="0039648F">
              <w:rPr>
                <w:rFonts w:ascii="Times New Roman" w:hint="eastAsia"/>
                <w:szCs w:val="24"/>
              </w:rPr>
              <w:t>OLED</w:t>
            </w:r>
            <w:r w:rsidRPr="0039648F">
              <w:rPr>
                <w:rFonts w:ascii="Times New Roman" w:hint="eastAsia"/>
                <w:szCs w:val="24"/>
              </w:rPr>
              <w:t>稳定性差和荧光</w:t>
            </w:r>
            <w:r w:rsidRPr="0039648F">
              <w:rPr>
                <w:rFonts w:ascii="Times New Roman" w:hint="eastAsia"/>
                <w:szCs w:val="24"/>
              </w:rPr>
              <w:t>OLED</w:t>
            </w:r>
            <w:r w:rsidRPr="0039648F">
              <w:rPr>
                <w:rFonts w:ascii="Times New Roman" w:hint="eastAsia"/>
                <w:szCs w:val="24"/>
              </w:rPr>
              <w:t>内量子效率</w:t>
            </w:r>
            <w:r w:rsidRPr="0039648F">
              <w:rPr>
                <w:rFonts w:ascii="Times New Roman" w:hint="eastAsia"/>
                <w:szCs w:val="24"/>
              </w:rPr>
              <w:t>25%</w:t>
            </w:r>
            <w:r w:rsidRPr="0039648F">
              <w:rPr>
                <w:rFonts w:ascii="Times New Roman" w:hint="eastAsia"/>
                <w:szCs w:val="24"/>
              </w:rPr>
              <w:t>局限这一矛盾</w:t>
            </w:r>
            <w:r w:rsidR="007A1EA4" w:rsidRPr="0039648F">
              <w:rPr>
                <w:rFonts w:ascii="Times New Roman"/>
                <w:szCs w:val="24"/>
              </w:rPr>
              <w:t>“</w:t>
            </w:r>
            <w:r w:rsidRPr="0039648F">
              <w:rPr>
                <w:rFonts w:ascii="Times New Roman"/>
                <w:szCs w:val="24"/>
              </w:rPr>
              <w:t>may resolve this conflict”</w:t>
            </w:r>
            <w:r w:rsidR="00A71558">
              <w:rPr>
                <w:rFonts w:ascii="Times New Roman" w:hint="eastAsia"/>
                <w:szCs w:val="24"/>
              </w:rPr>
              <w:t>（</w:t>
            </w:r>
            <w:r w:rsidRPr="0039648F">
              <w:rPr>
                <w:rFonts w:ascii="Times New Roman"/>
                <w:szCs w:val="24"/>
              </w:rPr>
              <w:t xml:space="preserve">Appl. Phys. </w:t>
            </w:r>
            <w:proofErr w:type="spellStart"/>
            <w:r w:rsidRPr="0039648F">
              <w:rPr>
                <w:rFonts w:ascii="Times New Roman"/>
                <w:szCs w:val="24"/>
              </w:rPr>
              <w:t>Lett</w:t>
            </w:r>
            <w:proofErr w:type="spellEnd"/>
            <w:r w:rsidRPr="0039648F">
              <w:rPr>
                <w:rFonts w:ascii="Times New Roman"/>
                <w:szCs w:val="24"/>
              </w:rPr>
              <w:t>. 89, 083509</w:t>
            </w:r>
            <w:r w:rsidRPr="0039648F">
              <w:rPr>
                <w:rFonts w:ascii="Times New Roman" w:hint="eastAsia"/>
                <w:szCs w:val="24"/>
              </w:rPr>
              <w:t xml:space="preserve"> (2006)</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3</w:t>
            </w:r>
            <w:r w:rsidRPr="0039648F">
              <w:rPr>
                <w:rFonts w:ascii="Times New Roman" w:hint="eastAsia"/>
                <w:szCs w:val="24"/>
              </w:rPr>
              <w:t>），并</w:t>
            </w:r>
            <w:r w:rsidRPr="0039648F">
              <w:rPr>
                <w:rFonts w:ascii="Times New Roman"/>
                <w:szCs w:val="24"/>
              </w:rPr>
              <w:t>在其发表于</w:t>
            </w:r>
            <w:r w:rsidR="002A3D3D">
              <w:rPr>
                <w:rFonts w:ascii="Times New Roman" w:hint="eastAsia"/>
                <w:szCs w:val="24"/>
              </w:rPr>
              <w:t>（</w:t>
            </w:r>
            <w:r w:rsidRPr="0039648F">
              <w:rPr>
                <w:rFonts w:ascii="Times New Roman"/>
                <w:szCs w:val="24"/>
              </w:rPr>
              <w:t>Rev. Mod. Phys. 85, 1245</w:t>
            </w:r>
            <w:r w:rsidR="00E37C3C">
              <w:rPr>
                <w:rFonts w:ascii="Times New Roman" w:hint="eastAsia"/>
                <w:szCs w:val="24"/>
              </w:rPr>
              <w:t xml:space="preserve"> </w:t>
            </w:r>
            <w:r w:rsidRPr="0039648F">
              <w:rPr>
                <w:rFonts w:ascii="Times New Roman"/>
                <w:szCs w:val="24"/>
              </w:rPr>
              <w:t>(2013)</w:t>
            </w:r>
            <w:r w:rsidR="002A3D3D">
              <w:rPr>
                <w:rFonts w:ascii="Times New Roman" w:hint="eastAsia"/>
                <w:szCs w:val="24"/>
              </w:rPr>
              <w:t>）</w:t>
            </w:r>
            <w:r w:rsidRPr="0039648F">
              <w:rPr>
                <w:rFonts w:ascii="Times New Roman"/>
                <w:szCs w:val="24"/>
              </w:rPr>
              <w:t>的白光</w:t>
            </w:r>
            <w:r w:rsidRPr="0039648F">
              <w:rPr>
                <w:rFonts w:ascii="Times New Roman"/>
                <w:szCs w:val="24"/>
              </w:rPr>
              <w:t>OLED</w:t>
            </w:r>
            <w:r w:rsidRPr="0039648F">
              <w:rPr>
                <w:rFonts w:ascii="Times New Roman"/>
                <w:szCs w:val="24"/>
              </w:rPr>
              <w:t>综述论文中，引用了我们发表的</w:t>
            </w:r>
            <w:r w:rsidRPr="0039648F">
              <w:rPr>
                <w:rFonts w:ascii="Times New Roman" w:hint="eastAsia"/>
                <w:szCs w:val="24"/>
              </w:rPr>
              <w:t>8</w:t>
            </w:r>
            <w:r w:rsidRPr="0039648F">
              <w:rPr>
                <w:rFonts w:ascii="Times New Roman"/>
                <w:szCs w:val="24"/>
              </w:rPr>
              <w:t>篇白光</w:t>
            </w:r>
            <w:r w:rsidRPr="0039648F">
              <w:rPr>
                <w:rFonts w:ascii="Times New Roman"/>
                <w:szCs w:val="24"/>
              </w:rPr>
              <w:t>OLED</w:t>
            </w:r>
            <w:r w:rsidRPr="0039648F">
              <w:rPr>
                <w:rFonts w:ascii="Times New Roman"/>
                <w:szCs w:val="24"/>
              </w:rPr>
              <w:t>论文</w:t>
            </w:r>
            <w:r w:rsidRPr="0039648F">
              <w:rPr>
                <w:rFonts w:ascii="Times New Roman" w:hint="eastAsia"/>
                <w:szCs w:val="24"/>
              </w:rPr>
              <w:t>，包括发现点</w:t>
            </w:r>
            <w:r w:rsidRPr="0039648F">
              <w:rPr>
                <w:rFonts w:ascii="Times New Roman" w:hint="eastAsia"/>
                <w:szCs w:val="24"/>
              </w:rPr>
              <w:t>1</w:t>
            </w:r>
            <w:r w:rsidRPr="0039648F">
              <w:rPr>
                <w:rFonts w:ascii="Times New Roman" w:hint="eastAsia"/>
                <w:szCs w:val="24"/>
              </w:rPr>
              <w:t>的全部三篇代表性论文。以上充分表明了该项目组在白光</w:t>
            </w:r>
            <w:r w:rsidRPr="0039648F">
              <w:rPr>
                <w:rFonts w:ascii="Times New Roman" w:hint="eastAsia"/>
                <w:szCs w:val="24"/>
              </w:rPr>
              <w:t>OLED</w:t>
            </w:r>
            <w:r w:rsidRPr="0039648F">
              <w:rPr>
                <w:rFonts w:ascii="Times New Roman" w:hint="eastAsia"/>
                <w:szCs w:val="24"/>
              </w:rPr>
              <w:t>方面的工作</w:t>
            </w:r>
            <w:r w:rsidRPr="0039648F">
              <w:rPr>
                <w:rFonts w:ascii="Times New Roman"/>
                <w:szCs w:val="24"/>
              </w:rPr>
              <w:t>具有重要的国际学术地位</w:t>
            </w:r>
            <w:r w:rsidRPr="0039648F">
              <w:rPr>
                <w:rFonts w:ascii="Times New Roman" w:hint="eastAsia"/>
                <w:szCs w:val="24"/>
              </w:rPr>
              <w:t>。</w:t>
            </w:r>
          </w:p>
          <w:p w:rsidR="003F7230" w:rsidRPr="0039648F" w:rsidRDefault="003F7230" w:rsidP="00762581">
            <w:pPr>
              <w:pStyle w:val="ab"/>
              <w:adjustRightInd w:val="0"/>
              <w:snapToGrid w:val="0"/>
              <w:spacing w:line="360" w:lineRule="exact"/>
              <w:ind w:firstLineChars="0" w:firstLine="0"/>
              <w:outlineLvl w:val="1"/>
              <w:rPr>
                <w:rFonts w:ascii="Times New Roman"/>
                <w:szCs w:val="24"/>
              </w:rPr>
            </w:pPr>
            <w:r w:rsidRPr="0039648F">
              <w:rPr>
                <w:rFonts w:ascii="Times New Roman" w:hint="eastAsia"/>
                <w:b/>
                <w:color w:val="000000"/>
              </w:rPr>
              <w:t>发现点二：</w:t>
            </w:r>
            <w:r w:rsidRPr="0039648F">
              <w:rPr>
                <w:rFonts w:ascii="Times New Roman"/>
                <w:b/>
                <w:color w:val="000000"/>
              </w:rPr>
              <w:t>提出</w:t>
            </w:r>
            <w:proofErr w:type="gramStart"/>
            <w:r w:rsidRPr="0039648F">
              <w:rPr>
                <w:rFonts w:ascii="Times New Roman"/>
                <w:b/>
                <w:color w:val="000000"/>
              </w:rPr>
              <w:t>微纳结构</w:t>
            </w:r>
            <w:proofErr w:type="gramEnd"/>
            <w:r w:rsidRPr="0039648F">
              <w:rPr>
                <w:rFonts w:ascii="Times New Roman"/>
                <w:b/>
                <w:color w:val="000000"/>
              </w:rPr>
              <w:t>电极等创新方案提升器件外量子效率方面</w:t>
            </w:r>
          </w:p>
          <w:p w:rsidR="003F7230" w:rsidRPr="0039648F" w:rsidRDefault="003F7230" w:rsidP="00762581">
            <w:pPr>
              <w:pStyle w:val="ab"/>
              <w:adjustRightInd w:val="0"/>
              <w:snapToGrid w:val="0"/>
              <w:spacing w:line="360" w:lineRule="exact"/>
              <w:outlineLvl w:val="1"/>
              <w:rPr>
                <w:rFonts w:ascii="Times New Roman"/>
              </w:rPr>
            </w:pPr>
            <w:r w:rsidRPr="0039648F">
              <w:rPr>
                <w:rFonts w:ascii="Times New Roman"/>
              </w:rPr>
              <w:t>项目组提出飞秒激光直</w:t>
            </w:r>
            <w:proofErr w:type="gramStart"/>
            <w:r w:rsidRPr="0039648F">
              <w:rPr>
                <w:rFonts w:ascii="Times New Roman"/>
              </w:rPr>
              <w:t>写实现</w:t>
            </w:r>
            <w:proofErr w:type="gramEnd"/>
            <w:r w:rsidRPr="0039648F">
              <w:rPr>
                <w:rFonts w:ascii="Times New Roman"/>
              </w:rPr>
              <w:t>100%</w:t>
            </w:r>
            <w:r w:rsidRPr="0039648F">
              <w:rPr>
                <w:rFonts w:ascii="Times New Roman"/>
              </w:rPr>
              <w:t>填充因子微透镜阵列，可以最大限度减小</w:t>
            </w:r>
            <w:r w:rsidRPr="0039648F">
              <w:rPr>
                <w:rFonts w:ascii="Times New Roman"/>
              </w:rPr>
              <w:t>OLED</w:t>
            </w:r>
            <w:r w:rsidRPr="0039648F">
              <w:rPr>
                <w:rFonts w:ascii="Times New Roman"/>
              </w:rPr>
              <w:t>衬底</w:t>
            </w:r>
            <w:r w:rsidRPr="0039648F">
              <w:rPr>
                <w:rFonts w:ascii="Times New Roman"/>
              </w:rPr>
              <w:t>/</w:t>
            </w:r>
            <w:r w:rsidRPr="0039648F">
              <w:rPr>
                <w:rFonts w:ascii="Times New Roman"/>
              </w:rPr>
              <w:t>空气界面全反射。美国田纳西大学</w:t>
            </w:r>
            <w:proofErr w:type="spellStart"/>
            <w:r w:rsidRPr="0039648F">
              <w:rPr>
                <w:rFonts w:ascii="Times New Roman"/>
              </w:rPr>
              <w:t>Anming</w:t>
            </w:r>
            <w:proofErr w:type="spellEnd"/>
            <w:r w:rsidRPr="0039648F">
              <w:rPr>
                <w:rFonts w:ascii="Times New Roman"/>
              </w:rPr>
              <w:t xml:space="preserve"> Hu</w:t>
            </w:r>
            <w:r w:rsidRPr="0039648F">
              <w:rPr>
                <w:rFonts w:ascii="Times New Roman"/>
              </w:rPr>
              <w:t>教授指出采用的飞秒激光多光子聚合技术是一种有效的制备具有复杂三维结构微透镜阵列的方法</w:t>
            </w:r>
            <w:r w:rsidR="007A1EA4" w:rsidRPr="0039648F">
              <w:rPr>
                <w:rFonts w:ascii="Times New Roman"/>
                <w:szCs w:val="24"/>
              </w:rPr>
              <w:t>“</w:t>
            </w:r>
            <w:r w:rsidRPr="0039648F">
              <w:rPr>
                <w:rFonts w:ascii="Times New Roman"/>
              </w:rPr>
              <w:t>effective way”</w:t>
            </w:r>
            <w:r w:rsidR="007A1EA4">
              <w:rPr>
                <w:rFonts w:ascii="Times New Roman" w:hint="eastAsia"/>
              </w:rPr>
              <w:t>（</w:t>
            </w:r>
            <w:r w:rsidRPr="0039648F">
              <w:rPr>
                <w:rFonts w:ascii="Times New Roman"/>
              </w:rPr>
              <w:t>Small 11, 3007</w:t>
            </w:r>
            <w:r w:rsidR="007A1EA4">
              <w:rPr>
                <w:rFonts w:ascii="Times New Roman" w:hint="eastAsia"/>
              </w:rPr>
              <w:t xml:space="preserve"> (</w:t>
            </w:r>
            <w:r w:rsidR="007A1EA4" w:rsidRPr="0039648F">
              <w:rPr>
                <w:rFonts w:ascii="Times New Roman"/>
              </w:rPr>
              <w:t>2015</w:t>
            </w:r>
            <w:r w:rsidR="007A1EA4">
              <w:rPr>
                <w:rFonts w:ascii="Times New Roman" w:hint="eastAsia"/>
              </w:rPr>
              <w:t>)</w:t>
            </w:r>
            <w:r w:rsidR="007A1EA4">
              <w:rPr>
                <w:rFonts w:ascii="Times New Roman" w:hint="eastAsia"/>
              </w:rPr>
              <w:t>）</w:t>
            </w:r>
            <w:r w:rsidRPr="0039648F">
              <w:rPr>
                <w:rFonts w:ascii="Times New Roman"/>
                <w:szCs w:val="24"/>
              </w:rPr>
              <w:t>（</w:t>
            </w:r>
            <w:r w:rsidRPr="0039648F">
              <w:rPr>
                <w:rFonts w:ascii="Times New Roman"/>
                <w:b/>
                <w:szCs w:val="24"/>
              </w:rPr>
              <w:t>代表性论文</w:t>
            </w:r>
            <w:r w:rsidRPr="0039648F">
              <w:rPr>
                <w:rFonts w:ascii="Times New Roman"/>
                <w:b/>
                <w:szCs w:val="24"/>
              </w:rPr>
              <w:t>4</w:t>
            </w:r>
            <w:r w:rsidRPr="0039648F">
              <w:rPr>
                <w:rFonts w:ascii="Times New Roman"/>
                <w:szCs w:val="24"/>
              </w:rPr>
              <w:t>）</w:t>
            </w:r>
            <w:r w:rsidRPr="0039648F">
              <w:rPr>
                <w:rFonts w:ascii="Times New Roman"/>
              </w:rPr>
              <w:t>。该项目组研究</w:t>
            </w:r>
            <w:proofErr w:type="gramStart"/>
            <w:r w:rsidRPr="0039648F">
              <w:rPr>
                <w:rFonts w:ascii="Times New Roman"/>
              </w:rPr>
              <w:t>微纳结构</w:t>
            </w:r>
            <w:proofErr w:type="gramEnd"/>
            <w:r w:rsidRPr="0039648F">
              <w:rPr>
                <w:rFonts w:ascii="Times New Roman"/>
              </w:rPr>
              <w:t>电极提高光取出的工作机理，澄清表面等离子效应增强发光强度与金属</w:t>
            </w:r>
            <w:proofErr w:type="gramStart"/>
            <w:r w:rsidRPr="0039648F">
              <w:rPr>
                <w:rFonts w:ascii="Times New Roman"/>
              </w:rPr>
              <w:t>微纳结构</w:t>
            </w:r>
            <w:proofErr w:type="gramEnd"/>
            <w:r w:rsidRPr="0039648F">
              <w:rPr>
                <w:rFonts w:ascii="Times New Roman"/>
              </w:rPr>
              <w:t>参数的定量联系，</w:t>
            </w:r>
            <w:proofErr w:type="gramStart"/>
            <w:r w:rsidRPr="0039648F">
              <w:rPr>
                <w:rFonts w:ascii="Times New Roman"/>
              </w:rPr>
              <w:t>为微纳结构设计</w:t>
            </w:r>
            <w:proofErr w:type="gramEnd"/>
            <w:r w:rsidRPr="0039648F">
              <w:rPr>
                <w:rFonts w:ascii="Times New Roman"/>
              </w:rPr>
              <w:t>提供了直接指导</w:t>
            </w:r>
            <w:r w:rsidR="00A528C9">
              <w:rPr>
                <w:rFonts w:ascii="Times New Roman" w:hint="eastAsia"/>
              </w:rPr>
              <w:t>（</w:t>
            </w:r>
            <w:r w:rsidRPr="0039648F">
              <w:rPr>
                <w:rFonts w:ascii="Times New Roman"/>
                <w:b/>
                <w:szCs w:val="24"/>
              </w:rPr>
              <w:t>代表性论文</w:t>
            </w:r>
            <w:r w:rsidRPr="0039648F">
              <w:rPr>
                <w:rFonts w:ascii="Times New Roman"/>
                <w:b/>
                <w:szCs w:val="24"/>
              </w:rPr>
              <w:t>5</w:t>
            </w:r>
            <w:r w:rsidRPr="0039648F">
              <w:rPr>
                <w:rFonts w:ascii="Times New Roman"/>
                <w:szCs w:val="24"/>
              </w:rPr>
              <w:t>）</w:t>
            </w:r>
            <w:r w:rsidRPr="0039648F">
              <w:rPr>
                <w:rFonts w:ascii="Times New Roman"/>
              </w:rPr>
              <w:t>。澳大利亚科学院、澳大利亚技术科</w:t>
            </w:r>
            <w:r w:rsidRPr="0039648F">
              <w:rPr>
                <w:rFonts w:ascii="Times New Roman"/>
              </w:rPr>
              <w:lastRenderedPageBreak/>
              <w:t>学与工程</w:t>
            </w:r>
            <w:proofErr w:type="gramStart"/>
            <w:r w:rsidRPr="0039648F">
              <w:rPr>
                <w:rFonts w:ascii="Times New Roman"/>
              </w:rPr>
              <w:t>院</w:t>
            </w:r>
            <w:proofErr w:type="gramEnd"/>
            <w:r w:rsidRPr="0039648F">
              <w:rPr>
                <w:rFonts w:ascii="Times New Roman"/>
              </w:rPr>
              <w:t>院士</w:t>
            </w:r>
            <w:r w:rsidRPr="0039648F">
              <w:rPr>
                <w:rFonts w:ascii="Times New Roman"/>
              </w:rPr>
              <w:t xml:space="preserve">Tanya M. </w:t>
            </w:r>
            <w:proofErr w:type="spellStart"/>
            <w:r w:rsidRPr="0039648F">
              <w:rPr>
                <w:rFonts w:ascii="Times New Roman"/>
              </w:rPr>
              <w:t>Monro</w:t>
            </w:r>
            <w:proofErr w:type="spellEnd"/>
            <w:r w:rsidR="00870E28">
              <w:rPr>
                <w:rFonts w:ascii="Times New Roman"/>
              </w:rPr>
              <w:t>教授</w:t>
            </w:r>
            <w:r w:rsidRPr="0039648F">
              <w:rPr>
                <w:rFonts w:ascii="Times New Roman"/>
              </w:rPr>
              <w:t>将我们的金属光栅耦合增强荧光的工作列为与棱镜耦合方法并列的有效提取</w:t>
            </w:r>
            <w:r w:rsidRPr="0039648F">
              <w:rPr>
                <w:rFonts w:ascii="Times New Roman"/>
              </w:rPr>
              <w:t>SPP</w:t>
            </w:r>
            <w:r w:rsidRPr="0039648F">
              <w:rPr>
                <w:rFonts w:ascii="Times New Roman"/>
              </w:rPr>
              <w:t>的典型方法之一（</w:t>
            </w:r>
            <w:r w:rsidR="00A528C9">
              <w:rPr>
                <w:rFonts w:ascii="Times New Roman"/>
              </w:rPr>
              <w:t xml:space="preserve">Opt. Mater. Express </w:t>
            </w:r>
            <w:r w:rsidRPr="0039648F">
              <w:rPr>
                <w:rFonts w:ascii="Times New Roman"/>
              </w:rPr>
              <w:t>6, 2128 (2016)</w:t>
            </w:r>
            <w:r w:rsidRPr="0039648F">
              <w:rPr>
                <w:rFonts w:ascii="Times New Roman"/>
              </w:rPr>
              <w:t>）</w:t>
            </w:r>
            <w:r w:rsidR="00A528C9">
              <w:rPr>
                <w:rFonts w:ascii="Times New Roman" w:hint="eastAsia"/>
                <w:szCs w:val="24"/>
              </w:rPr>
              <w:t>。</w:t>
            </w:r>
            <w:r w:rsidRPr="0039648F">
              <w:rPr>
                <w:rFonts w:ascii="Times New Roman"/>
              </w:rPr>
              <w:t>英国利兹大学</w:t>
            </w:r>
            <w:r w:rsidRPr="0039648F">
              <w:rPr>
                <w:rFonts w:ascii="Times New Roman"/>
              </w:rPr>
              <w:t xml:space="preserve">Oscar </w:t>
            </w:r>
            <w:proofErr w:type="spellStart"/>
            <w:r w:rsidRPr="0039648F">
              <w:rPr>
                <w:rFonts w:ascii="Times New Roman"/>
              </w:rPr>
              <w:t>Cespedes</w:t>
            </w:r>
            <w:proofErr w:type="spellEnd"/>
            <w:r w:rsidRPr="0039648F">
              <w:rPr>
                <w:rFonts w:ascii="Times New Roman"/>
              </w:rPr>
              <w:t>教授认为表面等离子模式有效提高了器件量子效率</w:t>
            </w:r>
            <w:r w:rsidR="007A1EA4" w:rsidRPr="0039648F">
              <w:rPr>
                <w:rFonts w:ascii="Times New Roman"/>
                <w:szCs w:val="24"/>
              </w:rPr>
              <w:t>“</w:t>
            </w:r>
            <w:r w:rsidRPr="0039648F">
              <w:rPr>
                <w:rFonts w:ascii="Times New Roman"/>
              </w:rPr>
              <w:t>give rise to a non-resonant enhancement of the quantum yield</w:t>
            </w:r>
            <w:r w:rsidR="007A1EA4">
              <w:rPr>
                <w:rFonts w:ascii="Times New Roman"/>
              </w:rPr>
              <w:t>”</w:t>
            </w:r>
            <w:r w:rsidRPr="0039648F">
              <w:rPr>
                <w:rFonts w:ascii="Times New Roman"/>
              </w:rPr>
              <w:t>（</w:t>
            </w:r>
            <w:r w:rsidRPr="0039648F">
              <w:rPr>
                <w:rFonts w:ascii="Times New Roman"/>
              </w:rPr>
              <w:t xml:space="preserve">Nat. </w:t>
            </w:r>
            <w:proofErr w:type="spellStart"/>
            <w:r w:rsidRPr="0039648F">
              <w:rPr>
                <w:rFonts w:ascii="Times New Roman"/>
              </w:rPr>
              <w:t>Commun</w:t>
            </w:r>
            <w:proofErr w:type="spellEnd"/>
            <w:r w:rsidRPr="0039648F">
              <w:rPr>
                <w:rFonts w:ascii="Times New Roman"/>
              </w:rPr>
              <w:t>. 8, 926 (2017)</w:t>
            </w:r>
            <w:r w:rsidRPr="0039648F">
              <w:rPr>
                <w:rFonts w:ascii="Times New Roman"/>
              </w:rPr>
              <w:t>）。</w:t>
            </w:r>
          </w:p>
          <w:p w:rsidR="003F7230" w:rsidRPr="0039648F" w:rsidRDefault="003F7230" w:rsidP="00762581">
            <w:pPr>
              <w:pStyle w:val="ab"/>
              <w:adjustRightInd w:val="0"/>
              <w:snapToGrid w:val="0"/>
              <w:spacing w:afterLines="50" w:after="156" w:line="360" w:lineRule="exact"/>
              <w:outlineLvl w:val="1"/>
              <w:rPr>
                <w:rFonts w:ascii="Times New Roman"/>
                <w:szCs w:val="24"/>
              </w:rPr>
            </w:pPr>
            <w:r w:rsidRPr="0039648F">
              <w:rPr>
                <w:rFonts w:ascii="Times New Roman"/>
              </w:rPr>
              <w:t>该项目组基于</w:t>
            </w:r>
            <w:proofErr w:type="gramStart"/>
            <w:r w:rsidRPr="0039648F">
              <w:rPr>
                <w:rFonts w:ascii="Times New Roman"/>
              </w:rPr>
              <w:t>微纳结构</w:t>
            </w:r>
            <w:proofErr w:type="gramEnd"/>
            <w:r w:rsidRPr="0039648F">
              <w:rPr>
                <w:rFonts w:ascii="Times New Roman"/>
              </w:rPr>
              <w:t>制备技术和表面等离子发光增强机理方面的研究基础，提出</w:t>
            </w:r>
            <w:proofErr w:type="gramStart"/>
            <w:r w:rsidRPr="0039648F">
              <w:rPr>
                <w:rFonts w:ascii="Times New Roman"/>
              </w:rPr>
              <w:t>微纳结构</w:t>
            </w:r>
            <w:proofErr w:type="gramEnd"/>
            <w:r w:rsidRPr="0039648F">
              <w:rPr>
                <w:rFonts w:ascii="Times New Roman"/>
              </w:rPr>
              <w:t>光电双功能电极提高</w:t>
            </w:r>
            <w:r w:rsidRPr="0039648F">
              <w:rPr>
                <w:rFonts w:ascii="Times New Roman"/>
              </w:rPr>
              <w:t>OLED</w:t>
            </w:r>
            <w:r w:rsidRPr="0039648F">
              <w:rPr>
                <w:rFonts w:ascii="Times New Roman"/>
              </w:rPr>
              <w:t>光取出</w:t>
            </w:r>
            <w:r w:rsidRPr="0039648F">
              <w:rPr>
                <w:rFonts w:ascii="Times New Roman" w:hint="eastAsia"/>
                <w:szCs w:val="24"/>
              </w:rPr>
              <w:t>（</w:t>
            </w:r>
            <w:r w:rsidRPr="0039648F">
              <w:rPr>
                <w:rFonts w:ascii="Times New Roman" w:hint="eastAsia"/>
                <w:b/>
                <w:szCs w:val="24"/>
              </w:rPr>
              <w:t>代表性论文</w:t>
            </w:r>
            <w:r w:rsidRPr="0039648F">
              <w:rPr>
                <w:rFonts w:ascii="Times New Roman" w:hint="eastAsia"/>
                <w:b/>
                <w:szCs w:val="24"/>
              </w:rPr>
              <w:t>6</w:t>
            </w:r>
            <w:r w:rsidRPr="0039648F">
              <w:rPr>
                <w:rFonts w:ascii="Times New Roman" w:hint="eastAsia"/>
                <w:szCs w:val="24"/>
              </w:rPr>
              <w:t>）</w:t>
            </w:r>
            <w:r w:rsidRPr="0039648F">
              <w:rPr>
                <w:rFonts w:ascii="Times New Roman"/>
              </w:rPr>
              <w:t>。</w:t>
            </w:r>
            <w:r w:rsidRPr="0039648F">
              <w:rPr>
                <w:rFonts w:ascii="Times New Roman"/>
                <w:szCs w:val="24"/>
              </w:rPr>
              <w:t>Karl Leo</w:t>
            </w:r>
            <w:r w:rsidRPr="0039648F">
              <w:rPr>
                <w:rFonts w:ascii="Times New Roman"/>
                <w:szCs w:val="24"/>
              </w:rPr>
              <w:t>教授在关于微结构</w:t>
            </w:r>
            <w:r w:rsidRPr="0039648F">
              <w:rPr>
                <w:rFonts w:ascii="Times New Roman"/>
                <w:szCs w:val="24"/>
              </w:rPr>
              <w:t>TOLED</w:t>
            </w:r>
            <w:r w:rsidRPr="0039648F">
              <w:rPr>
                <w:rFonts w:ascii="Times New Roman"/>
                <w:szCs w:val="24"/>
              </w:rPr>
              <w:t>的论文中，引用项目组三篇相关工作，认为</w:t>
            </w:r>
            <w:r w:rsidRPr="0039648F">
              <w:rPr>
                <w:rFonts w:ascii="Times New Roman"/>
                <w:szCs w:val="24"/>
              </w:rPr>
              <w:t>OLED</w:t>
            </w:r>
            <w:r w:rsidRPr="0039648F">
              <w:rPr>
                <w:rFonts w:ascii="Times New Roman"/>
                <w:szCs w:val="24"/>
              </w:rPr>
              <w:t>应用</w:t>
            </w:r>
            <w:proofErr w:type="gramStart"/>
            <w:r w:rsidRPr="0039648F">
              <w:rPr>
                <w:rFonts w:ascii="Times New Roman"/>
                <w:szCs w:val="24"/>
              </w:rPr>
              <w:t>微纳结构</w:t>
            </w:r>
            <w:proofErr w:type="gramEnd"/>
            <w:r w:rsidRPr="0039648F">
              <w:rPr>
                <w:rFonts w:ascii="Times New Roman"/>
                <w:szCs w:val="24"/>
              </w:rPr>
              <w:t>使底</w:t>
            </w:r>
            <w:r w:rsidRPr="0039648F">
              <w:rPr>
                <w:rFonts w:ascii="Times New Roman" w:hint="eastAsia"/>
                <w:szCs w:val="24"/>
              </w:rPr>
              <w:t>发射</w:t>
            </w:r>
            <w:r w:rsidRPr="0039648F">
              <w:rPr>
                <w:rFonts w:ascii="Times New Roman" w:hint="eastAsia"/>
                <w:szCs w:val="24"/>
              </w:rPr>
              <w:t>OLED</w:t>
            </w:r>
            <w:r w:rsidRPr="0039648F">
              <w:rPr>
                <w:rFonts w:ascii="Times New Roman" w:hint="eastAsia"/>
                <w:szCs w:val="24"/>
              </w:rPr>
              <w:t>的效率提高了</w:t>
            </w:r>
            <w:r w:rsidRPr="0039648F">
              <w:rPr>
                <w:rFonts w:ascii="Times New Roman" w:hint="eastAsia"/>
                <w:szCs w:val="24"/>
              </w:rPr>
              <w:t>2</w:t>
            </w:r>
            <w:r w:rsidRPr="0039648F">
              <w:rPr>
                <w:rFonts w:ascii="Times New Roman" w:hint="eastAsia"/>
                <w:szCs w:val="24"/>
              </w:rPr>
              <w:t>倍以上，同时在顶发射</w:t>
            </w:r>
            <w:r w:rsidRPr="0039648F">
              <w:rPr>
                <w:rFonts w:ascii="Times New Roman" w:hint="eastAsia"/>
                <w:szCs w:val="24"/>
              </w:rPr>
              <w:t>OLED</w:t>
            </w:r>
            <w:r w:rsidRPr="0039648F">
              <w:rPr>
                <w:rFonts w:ascii="Times New Roman" w:hint="eastAsia"/>
                <w:szCs w:val="24"/>
              </w:rPr>
              <w:t>中发挥了重要的作用</w:t>
            </w:r>
            <w:r w:rsidR="005D4225" w:rsidRPr="0039648F">
              <w:rPr>
                <w:rFonts w:ascii="Times New Roman"/>
                <w:szCs w:val="24"/>
              </w:rPr>
              <w:t>“</w:t>
            </w:r>
            <w:r w:rsidRPr="0039648F">
              <w:rPr>
                <w:rFonts w:ascii="Times New Roman"/>
                <w:szCs w:val="24"/>
              </w:rPr>
              <w:t>enhanced by up to a factor of 2.0”</w:t>
            </w:r>
            <w:r w:rsidRPr="0039648F">
              <w:rPr>
                <w:rFonts w:ascii="Times New Roman" w:hint="eastAsia"/>
                <w:szCs w:val="24"/>
              </w:rPr>
              <w:t>；</w:t>
            </w:r>
            <w:r w:rsidRPr="0039648F">
              <w:rPr>
                <w:rFonts w:ascii="Times New Roman" w:hint="eastAsia"/>
                <w:szCs w:val="24"/>
              </w:rPr>
              <w:t>Karl Leo</w:t>
            </w:r>
            <w:r w:rsidRPr="0039648F">
              <w:rPr>
                <w:rFonts w:ascii="Times New Roman"/>
                <w:szCs w:val="24"/>
              </w:rPr>
              <w:t>教授</w:t>
            </w:r>
            <w:r w:rsidRPr="0039648F">
              <w:rPr>
                <w:rFonts w:ascii="Times New Roman" w:hint="eastAsia"/>
                <w:szCs w:val="24"/>
              </w:rPr>
              <w:t>在低折射率薄膜提高</w:t>
            </w:r>
            <w:r w:rsidRPr="0039648F">
              <w:rPr>
                <w:rFonts w:ascii="Times New Roman" w:hint="eastAsia"/>
                <w:szCs w:val="24"/>
              </w:rPr>
              <w:t>TOLED</w:t>
            </w:r>
            <w:r w:rsidRPr="0039648F">
              <w:rPr>
                <w:rFonts w:ascii="Times New Roman" w:hint="eastAsia"/>
                <w:szCs w:val="24"/>
              </w:rPr>
              <w:t>光取出研究论文中，指出如进一步采用我们的布拉格光栅结构，能够获得更高的光取出效果</w:t>
            </w:r>
            <w:r w:rsidR="00BA5D9B" w:rsidRPr="0039648F">
              <w:rPr>
                <w:rFonts w:ascii="Times New Roman"/>
                <w:szCs w:val="24"/>
              </w:rPr>
              <w:t>“</w:t>
            </w:r>
            <w:r w:rsidRPr="0039648F">
              <w:rPr>
                <w:rFonts w:ascii="Times New Roman"/>
                <w:szCs w:val="24"/>
              </w:rPr>
              <w:t>should be more efficient</w:t>
            </w:r>
            <w:r w:rsidR="00BA5D9B">
              <w:rPr>
                <w:rFonts w:ascii="Times New Roman"/>
                <w:szCs w:val="24"/>
              </w:rPr>
              <w:t>”</w:t>
            </w:r>
            <w:r w:rsidRPr="0039648F">
              <w:rPr>
                <w:rFonts w:ascii="Times New Roman" w:hint="eastAsia"/>
                <w:szCs w:val="24"/>
              </w:rPr>
              <w:t>（</w:t>
            </w:r>
            <w:r w:rsidRPr="0039648F">
              <w:rPr>
                <w:rFonts w:ascii="Times New Roman" w:hint="eastAsia"/>
                <w:szCs w:val="24"/>
              </w:rPr>
              <w:t>Phys. Rev. B 92, 245306 (2015)</w:t>
            </w:r>
            <w:r w:rsidRPr="0039648F">
              <w:rPr>
                <w:rFonts w:ascii="Times New Roman" w:hint="eastAsia"/>
                <w:szCs w:val="24"/>
              </w:rPr>
              <w:t>）。英国沃里克大学的</w:t>
            </w:r>
            <w:r w:rsidRPr="0039648F">
              <w:rPr>
                <w:rFonts w:ascii="Times New Roman"/>
                <w:szCs w:val="24"/>
              </w:rPr>
              <w:t>R</w:t>
            </w:r>
            <w:r w:rsidRPr="0039648F">
              <w:rPr>
                <w:rFonts w:ascii="Times New Roman" w:hint="eastAsia"/>
                <w:szCs w:val="24"/>
              </w:rPr>
              <w:t>oss</w:t>
            </w:r>
            <w:r w:rsidRPr="0039648F">
              <w:rPr>
                <w:rFonts w:ascii="Times New Roman"/>
                <w:szCs w:val="24"/>
              </w:rPr>
              <w:t xml:space="preserve"> A Hatton</w:t>
            </w:r>
            <w:r w:rsidRPr="0039648F">
              <w:rPr>
                <w:rFonts w:ascii="Times New Roman" w:hint="eastAsia"/>
                <w:szCs w:val="24"/>
              </w:rPr>
              <w:t>教授认同我们的</w:t>
            </w:r>
            <w:proofErr w:type="gramStart"/>
            <w:r w:rsidRPr="0039648F">
              <w:rPr>
                <w:rFonts w:ascii="Times New Roman" w:hint="eastAsia"/>
                <w:szCs w:val="24"/>
              </w:rPr>
              <w:t>微纳结构</w:t>
            </w:r>
            <w:proofErr w:type="gramEnd"/>
            <w:r w:rsidRPr="0039648F">
              <w:rPr>
                <w:rFonts w:ascii="Times New Roman" w:hint="eastAsia"/>
                <w:szCs w:val="24"/>
              </w:rPr>
              <w:t>金属电极方案的可行性</w:t>
            </w:r>
            <w:r w:rsidR="00BA5D9B" w:rsidRPr="0039648F">
              <w:rPr>
                <w:rFonts w:ascii="Times New Roman"/>
                <w:szCs w:val="24"/>
              </w:rPr>
              <w:t>“</w:t>
            </w:r>
            <w:r w:rsidRPr="0039648F">
              <w:rPr>
                <w:rFonts w:ascii="Times New Roman"/>
                <w:szCs w:val="24"/>
              </w:rPr>
              <w:t>a viable class of transparent electrode”</w:t>
            </w:r>
            <w:r w:rsidRPr="0039648F">
              <w:rPr>
                <w:rFonts w:ascii="Times New Roman" w:hint="eastAsia"/>
                <w:szCs w:val="24"/>
              </w:rPr>
              <w:t>（</w:t>
            </w:r>
            <w:r w:rsidRPr="0039648F">
              <w:rPr>
                <w:rFonts w:ascii="Times New Roman" w:hint="eastAsia"/>
                <w:szCs w:val="24"/>
              </w:rPr>
              <w:t xml:space="preserve">Adv. Mater. </w:t>
            </w:r>
            <w:r w:rsidRPr="0039648F">
              <w:rPr>
                <w:rFonts w:ascii="Times New Roman"/>
                <w:szCs w:val="24"/>
              </w:rPr>
              <w:t>25, 284</w:t>
            </w:r>
            <w:r w:rsidRPr="0039648F">
              <w:rPr>
                <w:rFonts w:ascii="Times New Roman" w:hint="eastAsia"/>
                <w:szCs w:val="24"/>
              </w:rPr>
              <w:t xml:space="preserve"> (</w:t>
            </w:r>
            <w:r w:rsidRPr="0039648F">
              <w:rPr>
                <w:rFonts w:ascii="Times New Roman"/>
                <w:szCs w:val="24"/>
              </w:rPr>
              <w:t>2013</w:t>
            </w:r>
            <w:r w:rsidRPr="0039648F">
              <w:rPr>
                <w:rFonts w:ascii="Times New Roman" w:hint="eastAsia"/>
                <w:szCs w:val="24"/>
              </w:rPr>
              <w:t>)</w:t>
            </w:r>
            <w:r w:rsidRPr="0039648F">
              <w:rPr>
                <w:rFonts w:ascii="Times New Roman" w:hint="eastAsia"/>
                <w:szCs w:val="24"/>
              </w:rPr>
              <w:t>）。</w:t>
            </w:r>
          </w:p>
          <w:p w:rsidR="003F7230" w:rsidRPr="0039648F" w:rsidRDefault="003F7230" w:rsidP="00762581">
            <w:pPr>
              <w:pStyle w:val="ab"/>
              <w:adjustRightInd w:val="0"/>
              <w:snapToGrid w:val="0"/>
              <w:spacing w:line="360" w:lineRule="exact"/>
              <w:ind w:firstLineChars="0" w:firstLine="0"/>
              <w:outlineLvl w:val="1"/>
              <w:rPr>
                <w:rFonts w:ascii="Times New Roman"/>
              </w:rPr>
            </w:pPr>
            <w:r w:rsidRPr="0039648F">
              <w:rPr>
                <w:rFonts w:ascii="Times New Roman" w:hint="eastAsia"/>
                <w:b/>
                <w:color w:val="000000"/>
              </w:rPr>
              <w:t>发现点三：</w:t>
            </w:r>
            <w:r w:rsidRPr="0039648F">
              <w:rPr>
                <w:rFonts w:ascii="Times New Roman"/>
                <w:b/>
                <w:color w:val="000000"/>
              </w:rPr>
              <w:t>应用新型纳米材料，</w:t>
            </w:r>
            <w:r w:rsidRPr="0039648F">
              <w:rPr>
                <w:rFonts w:ascii="Times New Roman" w:hint="eastAsia"/>
                <w:b/>
                <w:color w:val="000000"/>
              </w:rPr>
              <w:t>实现</w:t>
            </w:r>
            <w:r w:rsidRPr="0039648F">
              <w:rPr>
                <w:rFonts w:ascii="Times New Roman"/>
                <w:b/>
                <w:color w:val="000000"/>
              </w:rPr>
              <w:t>单一像素彩色显示方面</w:t>
            </w:r>
          </w:p>
          <w:p w:rsidR="003F7230" w:rsidRPr="0039648F" w:rsidRDefault="003F7230" w:rsidP="00762581">
            <w:pPr>
              <w:pStyle w:val="ab"/>
              <w:adjustRightInd w:val="0"/>
              <w:snapToGrid w:val="0"/>
              <w:spacing w:line="360" w:lineRule="exact"/>
              <w:outlineLvl w:val="1"/>
              <w:rPr>
                <w:rFonts w:ascii="Times New Roman"/>
                <w:szCs w:val="24"/>
              </w:rPr>
            </w:pPr>
            <w:r w:rsidRPr="0039648F">
              <w:rPr>
                <w:rFonts w:ascii="Times New Roman" w:hint="eastAsia"/>
              </w:rPr>
              <w:t>澄清</w:t>
            </w:r>
            <w:r w:rsidRPr="0039648F">
              <w:rPr>
                <w:rFonts w:ascii="Times New Roman"/>
              </w:rPr>
              <w:t>新型荧光碳纳米材料发光机理，</w:t>
            </w:r>
            <w:r w:rsidRPr="0039648F">
              <w:rPr>
                <w:rFonts w:ascii="Times New Roman" w:hint="eastAsia"/>
              </w:rPr>
              <w:t>对</w:t>
            </w:r>
            <w:r w:rsidRPr="0039648F">
              <w:rPr>
                <w:rFonts w:ascii="Times New Roman"/>
              </w:rPr>
              <w:t>碳基纳米发光器件</w:t>
            </w:r>
            <w:r w:rsidRPr="0039648F">
              <w:rPr>
                <w:rFonts w:ascii="Times New Roman" w:hint="eastAsia"/>
              </w:rPr>
              <w:t>发展具有至关重要的意义</w:t>
            </w:r>
            <w:r w:rsidRPr="0039648F">
              <w:rPr>
                <w:rFonts w:ascii="Times New Roman"/>
              </w:rPr>
              <w:t>。</w:t>
            </w:r>
            <w:r w:rsidRPr="0039648F">
              <w:rPr>
                <w:rFonts w:ascii="Times New Roman" w:hint="eastAsia"/>
              </w:rPr>
              <w:t>该项目组</w:t>
            </w:r>
            <w:r w:rsidRPr="0039648F">
              <w:rPr>
                <w:rFonts w:ascii="Times New Roman"/>
              </w:rPr>
              <w:t>率先</w:t>
            </w:r>
            <w:r w:rsidRPr="0039648F">
              <w:rPr>
                <w:rFonts w:ascii="Times New Roman" w:hint="eastAsia"/>
              </w:rPr>
              <w:t>澄清了</w:t>
            </w:r>
            <w:r w:rsidRPr="0039648F">
              <w:rPr>
                <w:rFonts w:ascii="Times New Roman"/>
              </w:rPr>
              <w:t>荧光石墨</w:t>
            </w:r>
            <w:proofErr w:type="gramStart"/>
            <w:r w:rsidRPr="0039648F">
              <w:rPr>
                <w:rFonts w:ascii="Times New Roman"/>
              </w:rPr>
              <w:t>烯</w:t>
            </w:r>
            <w:proofErr w:type="gramEnd"/>
            <w:r w:rsidRPr="0039648F">
              <w:rPr>
                <w:rFonts w:ascii="Times New Roman"/>
              </w:rPr>
              <w:t>量子点中类分子态</w:t>
            </w:r>
            <w:proofErr w:type="gramStart"/>
            <w:r w:rsidRPr="0039648F">
              <w:rPr>
                <w:rFonts w:ascii="Times New Roman"/>
              </w:rPr>
              <w:t>发光占</w:t>
            </w:r>
            <w:proofErr w:type="gramEnd"/>
            <w:r w:rsidRPr="0039648F">
              <w:rPr>
                <w:rFonts w:ascii="Times New Roman"/>
              </w:rPr>
              <w:t>主导的发光机制，这作为碳基纳米材料中荧光起源的解释之一</w:t>
            </w:r>
            <w:r w:rsidRPr="0039648F">
              <w:rPr>
                <w:rFonts w:ascii="Times New Roman"/>
                <w:szCs w:val="24"/>
              </w:rPr>
              <w:t>（</w:t>
            </w:r>
            <w:r w:rsidRPr="0039648F">
              <w:rPr>
                <w:rFonts w:ascii="Times New Roman"/>
                <w:b/>
                <w:szCs w:val="24"/>
              </w:rPr>
              <w:t>代表性论文</w:t>
            </w:r>
            <w:r w:rsidRPr="0039648F">
              <w:rPr>
                <w:rFonts w:ascii="Times New Roman"/>
                <w:b/>
                <w:szCs w:val="24"/>
              </w:rPr>
              <w:t>7</w:t>
            </w:r>
            <w:r w:rsidRPr="0039648F">
              <w:rPr>
                <w:rFonts w:ascii="Times New Roman"/>
                <w:szCs w:val="24"/>
              </w:rPr>
              <w:t>）</w:t>
            </w:r>
            <w:r w:rsidRPr="0039648F">
              <w:rPr>
                <w:rFonts w:ascii="Times New Roman"/>
              </w:rPr>
              <w:t>，已被国内外研究者广泛接受。康涅狄格大学</w:t>
            </w:r>
            <w:proofErr w:type="spellStart"/>
            <w:r w:rsidRPr="0039648F">
              <w:rPr>
                <w:rFonts w:ascii="Times New Roman"/>
              </w:rPr>
              <w:t>Luyi</w:t>
            </w:r>
            <w:proofErr w:type="spellEnd"/>
            <w:r w:rsidRPr="0039648F">
              <w:rPr>
                <w:rFonts w:ascii="Times New Roman"/>
              </w:rPr>
              <w:t xml:space="preserve"> Sun</w:t>
            </w:r>
            <w:r w:rsidRPr="0039648F">
              <w:rPr>
                <w:rFonts w:ascii="Times New Roman"/>
              </w:rPr>
              <w:t>教授认为</w:t>
            </w:r>
            <w:r w:rsidRPr="0039648F">
              <w:rPr>
                <w:rFonts w:ascii="Times New Roman" w:hint="eastAsia"/>
              </w:rPr>
              <w:t>这</w:t>
            </w:r>
            <w:r w:rsidRPr="0039648F">
              <w:rPr>
                <w:rFonts w:ascii="Times New Roman"/>
              </w:rPr>
              <w:t>是对现有发光机制的重要补充</w:t>
            </w:r>
            <w:r w:rsidRPr="0039648F">
              <w:rPr>
                <w:rFonts w:ascii="Times New Roman"/>
                <w:szCs w:val="24"/>
              </w:rPr>
              <w:t>“</w:t>
            </w:r>
            <w:r w:rsidRPr="0039648F">
              <w:rPr>
                <w:rFonts w:ascii="Times New Roman"/>
              </w:rPr>
              <w:t>an important supplement”</w:t>
            </w:r>
            <w:r w:rsidR="00623298">
              <w:rPr>
                <w:rFonts w:ascii="Times New Roman" w:hint="eastAsia"/>
              </w:rPr>
              <w:t>（</w:t>
            </w:r>
            <w:r w:rsidRPr="0039648F">
              <w:rPr>
                <w:rFonts w:ascii="Times New Roman"/>
              </w:rPr>
              <w:t>J. Mater. Chem. C 3, 1157 (2015)</w:t>
            </w:r>
            <w:r w:rsidRPr="0039648F">
              <w:rPr>
                <w:rFonts w:ascii="Times New Roman"/>
              </w:rPr>
              <w:t>）</w:t>
            </w:r>
            <w:r w:rsidRPr="0039648F">
              <w:rPr>
                <w:rFonts w:ascii="Times New Roman"/>
                <w:szCs w:val="24"/>
              </w:rPr>
              <w:t>。</w:t>
            </w:r>
            <w:proofErr w:type="spellStart"/>
            <w:r w:rsidRPr="0039648F">
              <w:rPr>
                <w:rFonts w:ascii="Times New Roman"/>
              </w:rPr>
              <w:t>Radek</w:t>
            </w:r>
            <w:proofErr w:type="spellEnd"/>
            <w:r w:rsidRPr="0039648F">
              <w:rPr>
                <w:rFonts w:ascii="Times New Roman"/>
              </w:rPr>
              <w:t xml:space="preserve"> </w:t>
            </w:r>
            <w:proofErr w:type="spellStart"/>
            <w:r w:rsidRPr="0039648F">
              <w:rPr>
                <w:rFonts w:ascii="Times New Roman"/>
              </w:rPr>
              <w:t>Zboril</w:t>
            </w:r>
            <w:proofErr w:type="spellEnd"/>
            <w:r w:rsidRPr="0039648F">
              <w:rPr>
                <w:rFonts w:ascii="Times New Roman" w:hint="eastAsia"/>
              </w:rPr>
              <w:t>教授认为该成果澄清</w:t>
            </w:r>
            <w:proofErr w:type="gramStart"/>
            <w:r w:rsidRPr="0039648F">
              <w:rPr>
                <w:rFonts w:ascii="Times New Roman" w:hint="eastAsia"/>
              </w:rPr>
              <w:t>了碳点的</w:t>
            </w:r>
            <w:proofErr w:type="gramEnd"/>
            <w:r w:rsidRPr="0039648F">
              <w:rPr>
                <w:rFonts w:ascii="Times New Roman" w:hint="eastAsia"/>
              </w:rPr>
              <w:t>三个发光态</w:t>
            </w:r>
            <w:r w:rsidR="00623298" w:rsidRPr="0039648F">
              <w:rPr>
                <w:rFonts w:ascii="Times New Roman"/>
                <w:szCs w:val="24"/>
              </w:rPr>
              <w:t>“</w:t>
            </w:r>
            <w:r w:rsidRPr="0039648F">
              <w:rPr>
                <w:rFonts w:ascii="Times New Roman"/>
              </w:rPr>
              <w:t>Wang et al. identified three emission states</w:t>
            </w:r>
            <w:r w:rsidR="00623298">
              <w:rPr>
                <w:rFonts w:ascii="Times New Roman"/>
              </w:rPr>
              <w:t>”</w:t>
            </w:r>
            <w:r w:rsidRPr="0039648F">
              <w:rPr>
                <w:rFonts w:ascii="Times New Roman" w:hint="eastAsia"/>
              </w:rPr>
              <w:t>（</w:t>
            </w:r>
            <w:r w:rsidRPr="0039648F">
              <w:rPr>
                <w:rFonts w:ascii="Times New Roman"/>
              </w:rPr>
              <w:t>Chem. Mater. 28, 4085 (2016)</w:t>
            </w:r>
            <w:r w:rsidRPr="0039648F">
              <w:rPr>
                <w:rFonts w:ascii="Times New Roman" w:hint="eastAsia"/>
              </w:rPr>
              <w:t>）。</w:t>
            </w:r>
          </w:p>
          <w:p w:rsidR="003F7230" w:rsidRPr="0039648F" w:rsidRDefault="003F7230" w:rsidP="00762581">
            <w:pPr>
              <w:pStyle w:val="ab"/>
              <w:adjustRightInd w:val="0"/>
              <w:snapToGrid w:val="0"/>
              <w:spacing w:line="360" w:lineRule="exact"/>
              <w:outlineLvl w:val="1"/>
              <w:rPr>
                <w:rFonts w:ascii="Times New Roman"/>
                <w:szCs w:val="24"/>
              </w:rPr>
            </w:pPr>
            <w:r w:rsidRPr="0039648F">
              <w:rPr>
                <w:rFonts w:ascii="Times New Roman" w:hint="eastAsia"/>
                <w:szCs w:val="24"/>
              </w:rPr>
              <w:t>该项目组提出</w:t>
            </w:r>
            <w:r w:rsidRPr="0039648F">
              <w:rPr>
                <w:rFonts w:ascii="Times New Roman"/>
                <w:szCs w:val="24"/>
              </w:rPr>
              <w:t>利用多发光中心碳量子点，实现注入电流调控的</w:t>
            </w:r>
            <w:r w:rsidRPr="0039648F">
              <w:rPr>
                <w:rFonts w:ascii="Times New Roman" w:hint="eastAsia"/>
                <w:szCs w:val="24"/>
              </w:rPr>
              <w:t>颜色可调</w:t>
            </w:r>
            <w:r w:rsidRPr="0039648F">
              <w:rPr>
                <w:rFonts w:ascii="Times New Roman"/>
                <w:szCs w:val="24"/>
              </w:rPr>
              <w:t>电致发光单元，使得单一像素彩色显示器件成为可能（</w:t>
            </w:r>
            <w:r w:rsidRPr="0039648F">
              <w:rPr>
                <w:rFonts w:ascii="Times New Roman"/>
                <w:b/>
                <w:szCs w:val="24"/>
              </w:rPr>
              <w:t>代表性论文</w:t>
            </w:r>
            <w:r w:rsidRPr="0039648F">
              <w:rPr>
                <w:rFonts w:ascii="Times New Roman" w:hint="eastAsia"/>
                <w:b/>
                <w:szCs w:val="24"/>
              </w:rPr>
              <w:t>8</w:t>
            </w:r>
            <w:r w:rsidRPr="0039648F">
              <w:rPr>
                <w:rFonts w:ascii="Times New Roman"/>
                <w:szCs w:val="24"/>
              </w:rPr>
              <w:t>）</w:t>
            </w:r>
            <w:r w:rsidRPr="0039648F">
              <w:rPr>
                <w:rFonts w:ascii="Times New Roman" w:hint="eastAsia"/>
                <w:szCs w:val="24"/>
              </w:rPr>
              <w:t>。</w:t>
            </w:r>
            <w:r w:rsidRPr="0039648F">
              <w:rPr>
                <w:rFonts w:ascii="Times New Roman"/>
                <w:szCs w:val="24"/>
              </w:rPr>
              <w:t>德国国家科学院院士</w:t>
            </w:r>
            <w:proofErr w:type="spellStart"/>
            <w:r w:rsidRPr="0039648F">
              <w:rPr>
                <w:rFonts w:ascii="Times New Roman"/>
                <w:szCs w:val="24"/>
              </w:rPr>
              <w:t>Feldmann</w:t>
            </w:r>
            <w:proofErr w:type="spellEnd"/>
            <w:r w:rsidRPr="0039648F">
              <w:rPr>
                <w:rFonts w:ascii="Times New Roman"/>
                <w:szCs w:val="24"/>
              </w:rPr>
              <w:t>教授认为该成果为碳量子点材料特性与器件应用提供了新的见解</w:t>
            </w:r>
            <w:r w:rsidRPr="0039648F">
              <w:rPr>
                <w:rFonts w:ascii="Times New Roman"/>
                <w:szCs w:val="24"/>
              </w:rPr>
              <w:t>“provide new insights”</w:t>
            </w:r>
            <w:r w:rsidR="003D00EC">
              <w:rPr>
                <w:rFonts w:ascii="Times New Roman" w:hint="eastAsia"/>
              </w:rPr>
              <w:t>（</w:t>
            </w:r>
            <w:r w:rsidRPr="0039648F">
              <w:rPr>
                <w:rFonts w:ascii="Times New Roman"/>
              </w:rPr>
              <w:t xml:space="preserve">Nano </w:t>
            </w:r>
            <w:proofErr w:type="spellStart"/>
            <w:r w:rsidRPr="0039648F">
              <w:rPr>
                <w:rFonts w:ascii="Times New Roman"/>
              </w:rPr>
              <w:t>Lett</w:t>
            </w:r>
            <w:proofErr w:type="spellEnd"/>
            <w:r w:rsidRPr="0039648F">
              <w:rPr>
                <w:rFonts w:ascii="Times New Roman"/>
              </w:rPr>
              <w:t>. 15, 6030 (2015)</w:t>
            </w:r>
            <w:r w:rsidRPr="0039648F">
              <w:rPr>
                <w:rFonts w:ascii="Times New Roman"/>
              </w:rPr>
              <w:t>）</w:t>
            </w:r>
            <w:r w:rsidRPr="0039648F">
              <w:rPr>
                <w:rFonts w:ascii="Times New Roman"/>
                <w:szCs w:val="24"/>
              </w:rPr>
              <w:t>。</w:t>
            </w:r>
            <w:r w:rsidRPr="0039648F">
              <w:rPr>
                <w:rFonts w:ascii="Times New Roman"/>
              </w:rPr>
              <w:t xml:space="preserve">Nano </w:t>
            </w:r>
            <w:proofErr w:type="spellStart"/>
            <w:r w:rsidRPr="0039648F">
              <w:rPr>
                <w:rFonts w:ascii="Times New Roman"/>
              </w:rPr>
              <w:t>Lett</w:t>
            </w:r>
            <w:proofErr w:type="spellEnd"/>
            <w:r w:rsidRPr="0039648F">
              <w:rPr>
                <w:rFonts w:ascii="Times New Roman"/>
              </w:rPr>
              <w:t>.</w:t>
            </w:r>
            <w:r w:rsidRPr="0039648F">
              <w:rPr>
                <w:rFonts w:ascii="Times New Roman"/>
              </w:rPr>
              <w:t>副主编</w:t>
            </w:r>
            <w:proofErr w:type="spellStart"/>
            <w:r w:rsidRPr="0039648F">
              <w:rPr>
                <w:rFonts w:ascii="Times New Roman"/>
              </w:rPr>
              <w:t>Milliron</w:t>
            </w:r>
            <w:proofErr w:type="spellEnd"/>
            <w:r w:rsidRPr="0039648F">
              <w:rPr>
                <w:rFonts w:ascii="Times New Roman"/>
              </w:rPr>
              <w:t>教授和</w:t>
            </w:r>
            <w:r w:rsidRPr="0039648F">
              <w:rPr>
                <w:rFonts w:ascii="Times New Roman"/>
              </w:rPr>
              <w:t>J Am. Chem. Soc.</w:t>
            </w:r>
            <w:r w:rsidRPr="0039648F">
              <w:rPr>
                <w:rFonts w:ascii="Times New Roman"/>
              </w:rPr>
              <w:t>副主编</w:t>
            </w:r>
            <w:proofErr w:type="spellStart"/>
            <w:r w:rsidRPr="0039648F">
              <w:rPr>
                <w:rFonts w:ascii="Times New Roman"/>
              </w:rPr>
              <w:t>Hyeon</w:t>
            </w:r>
            <w:proofErr w:type="spellEnd"/>
            <w:r w:rsidRPr="0039648F">
              <w:rPr>
                <w:rFonts w:ascii="Times New Roman"/>
              </w:rPr>
              <w:t>教授认为</w:t>
            </w:r>
            <w:r w:rsidRPr="0039648F">
              <w:rPr>
                <w:rFonts w:ascii="Times New Roman"/>
                <w:szCs w:val="24"/>
              </w:rPr>
              <w:t>该成果</w:t>
            </w:r>
            <w:r w:rsidRPr="0039648F">
              <w:rPr>
                <w:rFonts w:ascii="Times New Roman"/>
              </w:rPr>
              <w:t>照亮了碳</w:t>
            </w:r>
            <w:r w:rsidRPr="0039648F">
              <w:rPr>
                <w:rFonts w:ascii="Times New Roman" w:hint="eastAsia"/>
              </w:rPr>
              <w:t>量子点材料实现</w:t>
            </w:r>
            <w:r w:rsidRPr="0039648F">
              <w:rPr>
                <w:rFonts w:ascii="Times New Roman"/>
              </w:rPr>
              <w:t>色度可</w:t>
            </w:r>
            <w:r w:rsidRPr="0039648F">
              <w:rPr>
                <w:rFonts w:ascii="Times New Roman" w:hint="eastAsia"/>
              </w:rPr>
              <w:t>控</w:t>
            </w:r>
            <w:r w:rsidRPr="0039648F">
              <w:rPr>
                <w:rFonts w:ascii="Times New Roman"/>
              </w:rPr>
              <w:t>光致和电致发光</w:t>
            </w:r>
            <w:r w:rsidRPr="0039648F">
              <w:rPr>
                <w:rFonts w:ascii="Times New Roman" w:hint="eastAsia"/>
              </w:rPr>
              <w:t>的</w:t>
            </w:r>
            <w:r w:rsidRPr="0039648F">
              <w:rPr>
                <w:rFonts w:ascii="Times New Roman"/>
              </w:rPr>
              <w:t>前景</w:t>
            </w:r>
            <w:r w:rsidRPr="0039648F">
              <w:rPr>
                <w:rFonts w:ascii="Times New Roman"/>
                <w:szCs w:val="24"/>
              </w:rPr>
              <w:t>“</w:t>
            </w:r>
            <w:r w:rsidRPr="0039648F">
              <w:rPr>
                <w:rFonts w:ascii="Times New Roman"/>
              </w:rPr>
              <w:t>highlight the promise of CD-based composites with controlled chromaticity photo- and electroluminescence</w:t>
            </w:r>
            <w:r w:rsidRPr="0039648F">
              <w:rPr>
                <w:rFonts w:ascii="Times New Roman"/>
                <w:szCs w:val="24"/>
              </w:rPr>
              <w:t>”</w:t>
            </w:r>
            <w:r w:rsidRPr="0039648F">
              <w:rPr>
                <w:rFonts w:ascii="Times New Roman"/>
              </w:rPr>
              <w:t>（</w:t>
            </w:r>
            <w:r w:rsidRPr="0039648F">
              <w:rPr>
                <w:rFonts w:ascii="Times New Roman"/>
              </w:rPr>
              <w:t>ACS Nano 9, 1012</w:t>
            </w:r>
            <w:r w:rsidR="003D00EC">
              <w:rPr>
                <w:rFonts w:ascii="Times New Roman" w:hint="eastAsia"/>
              </w:rPr>
              <w:t xml:space="preserve"> (</w:t>
            </w:r>
            <w:r w:rsidRPr="0039648F">
              <w:rPr>
                <w:rFonts w:ascii="Times New Roman"/>
              </w:rPr>
              <w:t>2015</w:t>
            </w:r>
            <w:proofErr w:type="gramStart"/>
            <w:r w:rsidR="003D00EC">
              <w:rPr>
                <w:rFonts w:ascii="Times New Roman" w:hint="eastAsia"/>
              </w:rPr>
              <w:t>)</w:t>
            </w:r>
            <w:r w:rsidRPr="0039648F">
              <w:rPr>
                <w:rFonts w:ascii="Times New Roman"/>
              </w:rPr>
              <w:t>）</w:t>
            </w:r>
            <w:proofErr w:type="gramEnd"/>
            <w:r w:rsidRPr="0039648F">
              <w:rPr>
                <w:rFonts w:ascii="Times New Roman" w:hint="eastAsia"/>
                <w:szCs w:val="24"/>
              </w:rPr>
              <w:t>。</w:t>
            </w:r>
            <w:r w:rsidRPr="0039648F">
              <w:rPr>
                <w:rFonts w:ascii="Times New Roman"/>
              </w:rPr>
              <w:t>香港科技大学</w:t>
            </w:r>
            <w:proofErr w:type="spellStart"/>
            <w:r w:rsidRPr="0039648F">
              <w:rPr>
                <w:rFonts w:ascii="Times New Roman" w:hint="eastAsia"/>
              </w:rPr>
              <w:t>Shihe</w:t>
            </w:r>
            <w:proofErr w:type="spellEnd"/>
            <w:r w:rsidRPr="0039648F">
              <w:rPr>
                <w:rFonts w:ascii="Times New Roman" w:hint="eastAsia"/>
              </w:rPr>
              <w:t xml:space="preserve"> </w:t>
            </w:r>
            <w:r w:rsidRPr="0039648F">
              <w:rPr>
                <w:rFonts w:ascii="Times New Roman"/>
              </w:rPr>
              <w:t>Yang</w:t>
            </w:r>
            <w:r w:rsidRPr="0039648F">
              <w:rPr>
                <w:rFonts w:ascii="Times New Roman"/>
              </w:rPr>
              <w:t>教授</w:t>
            </w:r>
            <w:r w:rsidRPr="0039648F">
              <w:rPr>
                <w:rFonts w:ascii="Times New Roman" w:hint="eastAsia"/>
              </w:rPr>
              <w:t>在碳量子点的综述论文中同时正面评价了发现点三的两篇代表性论文，</w:t>
            </w:r>
            <w:r w:rsidRPr="0039648F">
              <w:rPr>
                <w:rFonts w:ascii="Times New Roman"/>
              </w:rPr>
              <w:t>指出碳量子点</w:t>
            </w:r>
            <w:r w:rsidRPr="0039648F">
              <w:rPr>
                <w:rFonts w:ascii="Times New Roman"/>
              </w:rPr>
              <w:t>LED</w:t>
            </w:r>
            <w:r w:rsidRPr="0039648F">
              <w:rPr>
                <w:rFonts w:ascii="Times New Roman"/>
              </w:rPr>
              <w:t>对发展多色</w:t>
            </w:r>
            <w:r w:rsidRPr="0039648F">
              <w:rPr>
                <w:rFonts w:ascii="Times New Roman"/>
              </w:rPr>
              <w:t>LED</w:t>
            </w:r>
            <w:r w:rsidRPr="0039648F">
              <w:rPr>
                <w:rFonts w:ascii="Times New Roman"/>
              </w:rPr>
              <w:t>非常有用</w:t>
            </w:r>
            <w:r w:rsidRPr="0039648F">
              <w:rPr>
                <w:rFonts w:ascii="Times New Roman"/>
              </w:rPr>
              <w:t>“useful for the development of colorful LEDs”</w:t>
            </w:r>
            <w:r w:rsidRPr="0039648F">
              <w:rPr>
                <w:rFonts w:ascii="Times New Roman"/>
              </w:rPr>
              <w:t>（</w:t>
            </w:r>
            <w:r w:rsidR="003D00EC">
              <w:rPr>
                <w:rFonts w:ascii="Times New Roman"/>
              </w:rPr>
              <w:t xml:space="preserve">Nano Today </w:t>
            </w:r>
            <w:r w:rsidRPr="0039648F">
              <w:rPr>
                <w:rFonts w:ascii="Times New Roman"/>
              </w:rPr>
              <w:t>11, 565 (2016)</w:t>
            </w:r>
            <w:r w:rsidRPr="0039648F">
              <w:rPr>
                <w:rFonts w:ascii="Times New Roman"/>
              </w:rPr>
              <w:t>）</w:t>
            </w:r>
            <w:r w:rsidRPr="0039648F">
              <w:rPr>
                <w:rFonts w:ascii="Times New Roman" w:hint="eastAsia"/>
              </w:rPr>
              <w:t>。</w:t>
            </w:r>
          </w:p>
          <w:p w:rsidR="004A5284" w:rsidRPr="0039648F" w:rsidRDefault="004A5284" w:rsidP="009A6675">
            <w:pPr>
              <w:adjustRightInd w:val="0"/>
              <w:snapToGrid w:val="0"/>
              <w:ind w:firstLineChars="200" w:firstLine="560"/>
              <w:rPr>
                <w:sz w:val="28"/>
                <w:szCs w:val="28"/>
              </w:rPr>
            </w:pPr>
          </w:p>
        </w:tc>
      </w:tr>
      <w:tr w:rsidR="00E2702D" w:rsidRPr="0039648F" w:rsidTr="00FF1589">
        <w:trPr>
          <w:trHeight w:val="13878"/>
        </w:trPr>
        <w:tc>
          <w:tcPr>
            <w:tcW w:w="9072" w:type="dxa"/>
            <w:gridSpan w:val="2"/>
          </w:tcPr>
          <w:p w:rsidR="009B3278" w:rsidRPr="0039648F" w:rsidRDefault="00C87BE5" w:rsidP="00C87BE5">
            <w:pPr>
              <w:rPr>
                <w:sz w:val="28"/>
                <w:szCs w:val="28"/>
              </w:rPr>
            </w:pPr>
            <w:r w:rsidRPr="0039648F">
              <w:rPr>
                <w:rFonts w:hint="eastAsia"/>
                <w:sz w:val="28"/>
                <w:szCs w:val="28"/>
              </w:rPr>
              <w:lastRenderedPageBreak/>
              <w:t>代表性论文专著目录</w:t>
            </w:r>
            <w:r w:rsidR="00041EAB" w:rsidRPr="0039648F">
              <w:rPr>
                <w:rFonts w:hint="eastAsia"/>
                <w:sz w:val="28"/>
                <w:szCs w:val="28"/>
              </w:rPr>
              <w:t>：</w:t>
            </w:r>
            <w:r w:rsidR="00574AB6" w:rsidRPr="0039648F">
              <w:rPr>
                <w:rFonts w:hint="eastAsia"/>
                <w:sz w:val="28"/>
                <w:szCs w:val="28"/>
              </w:rPr>
              <w:t xml:space="preserve"> </w:t>
            </w:r>
          </w:p>
          <w:p w:rsidR="001337D8" w:rsidRPr="000F53C9" w:rsidRDefault="00F40CFF" w:rsidP="000F53C9">
            <w:pPr>
              <w:pStyle w:val="a7"/>
              <w:numPr>
                <w:ilvl w:val="0"/>
                <w:numId w:val="1"/>
              </w:numPr>
              <w:adjustRightInd w:val="0"/>
              <w:snapToGrid w:val="0"/>
              <w:spacing w:line="360" w:lineRule="exact"/>
              <w:ind w:left="480" w:hangingChars="200" w:hanging="480"/>
              <w:rPr>
                <w:sz w:val="24"/>
              </w:rPr>
            </w:pPr>
            <w:r w:rsidRPr="000F53C9">
              <w:rPr>
                <w:sz w:val="24"/>
              </w:rPr>
              <w:t xml:space="preserve">White light emission from </w:t>
            </w:r>
            <w:proofErr w:type="spellStart"/>
            <w:r w:rsidRPr="000F53C9">
              <w:rPr>
                <w:sz w:val="24"/>
              </w:rPr>
              <w:t>exciplex</w:t>
            </w:r>
            <w:proofErr w:type="spellEnd"/>
            <w:r w:rsidRPr="000F53C9">
              <w:rPr>
                <w:sz w:val="24"/>
              </w:rPr>
              <w:t xml:space="preserve"> using </w:t>
            </w:r>
            <w:proofErr w:type="spellStart"/>
            <w:r w:rsidRPr="000F53C9">
              <w:rPr>
                <w:sz w:val="24"/>
              </w:rPr>
              <w:t>tris</w:t>
            </w:r>
            <w:proofErr w:type="spellEnd"/>
            <w:r w:rsidRPr="000F53C9">
              <w:rPr>
                <w:sz w:val="24"/>
              </w:rPr>
              <w:t xml:space="preserve">-(8-hydroxyquinoline)aluminum as chromaticity-tuning layer/Appl. Phys. </w:t>
            </w:r>
            <w:proofErr w:type="spellStart"/>
            <w:r w:rsidRPr="000F53C9">
              <w:rPr>
                <w:sz w:val="24"/>
              </w:rPr>
              <w:t>Lett</w:t>
            </w:r>
            <w:proofErr w:type="spellEnd"/>
            <w:r w:rsidRPr="000F53C9">
              <w:rPr>
                <w:sz w:val="24"/>
              </w:rPr>
              <w:t xml:space="preserve">./Jing </w:t>
            </w:r>
            <w:proofErr w:type="spellStart"/>
            <w:r w:rsidRPr="000F53C9">
              <w:rPr>
                <w:sz w:val="24"/>
              </w:rPr>
              <w:t>Feng</w:t>
            </w:r>
            <w:proofErr w:type="spellEnd"/>
            <w:r w:rsidRPr="000F53C9">
              <w:rPr>
                <w:sz w:val="24"/>
              </w:rPr>
              <w:t xml:space="preserve">, </w:t>
            </w:r>
            <w:proofErr w:type="spellStart"/>
            <w:r w:rsidRPr="000F53C9">
              <w:rPr>
                <w:sz w:val="24"/>
              </w:rPr>
              <w:t>Feng</w:t>
            </w:r>
            <w:proofErr w:type="spellEnd"/>
            <w:r w:rsidRPr="000F53C9">
              <w:rPr>
                <w:sz w:val="24"/>
              </w:rPr>
              <w:t xml:space="preserve"> Li, </w:t>
            </w:r>
            <w:proofErr w:type="spellStart"/>
            <w:r w:rsidRPr="000F53C9">
              <w:rPr>
                <w:sz w:val="24"/>
              </w:rPr>
              <w:t>Wenbao</w:t>
            </w:r>
            <w:proofErr w:type="spellEnd"/>
            <w:r w:rsidRPr="000F53C9">
              <w:rPr>
                <w:sz w:val="24"/>
              </w:rPr>
              <w:t xml:space="preserve"> </w:t>
            </w:r>
            <w:proofErr w:type="spellStart"/>
            <w:r w:rsidRPr="000F53C9">
              <w:rPr>
                <w:sz w:val="24"/>
              </w:rPr>
              <w:t>Gao</w:t>
            </w:r>
            <w:proofErr w:type="spellEnd"/>
            <w:r w:rsidRPr="000F53C9">
              <w:rPr>
                <w:sz w:val="24"/>
              </w:rPr>
              <w:t xml:space="preserve">, </w:t>
            </w:r>
            <w:proofErr w:type="spellStart"/>
            <w:r w:rsidRPr="000F53C9">
              <w:rPr>
                <w:sz w:val="24"/>
              </w:rPr>
              <w:t>Shiyong</w:t>
            </w:r>
            <w:proofErr w:type="spellEnd"/>
            <w:r w:rsidRPr="000F53C9">
              <w:rPr>
                <w:sz w:val="24"/>
              </w:rPr>
              <w:t xml:space="preserve"> Liu, Yu Liu, </w:t>
            </w:r>
            <w:proofErr w:type="spellStart"/>
            <w:r w:rsidRPr="000F53C9">
              <w:rPr>
                <w:sz w:val="24"/>
              </w:rPr>
              <w:t>Yue</w:t>
            </w:r>
            <w:proofErr w:type="spellEnd"/>
            <w:r w:rsidRPr="000F53C9">
              <w:rPr>
                <w:sz w:val="24"/>
              </w:rPr>
              <w:t xml:space="preserve"> Wang</w:t>
            </w:r>
            <w:r w:rsidR="00A80DBE" w:rsidRPr="000F53C9">
              <w:rPr>
                <w:rFonts w:hint="eastAsia"/>
                <w:sz w:val="24"/>
              </w:rPr>
              <w:t>；</w:t>
            </w:r>
            <w:r w:rsidR="008937EC" w:rsidRPr="000F53C9">
              <w:rPr>
                <w:rFonts w:hint="eastAsia"/>
                <w:sz w:val="24"/>
              </w:rPr>
              <w:t>发表时间：</w:t>
            </w:r>
            <w:r w:rsidRPr="000F53C9">
              <w:rPr>
                <w:rFonts w:hint="eastAsia"/>
                <w:sz w:val="24"/>
              </w:rPr>
              <w:t>2001</w:t>
            </w:r>
            <w:r w:rsidR="000703CC">
              <w:rPr>
                <w:rFonts w:hint="eastAsia"/>
                <w:sz w:val="24"/>
              </w:rPr>
              <w:t>-0</w:t>
            </w:r>
            <w:r w:rsidRPr="000F53C9">
              <w:rPr>
                <w:rFonts w:hint="eastAsia"/>
                <w:sz w:val="24"/>
              </w:rPr>
              <w:t>6</w:t>
            </w:r>
            <w:r w:rsidR="000703CC">
              <w:rPr>
                <w:rFonts w:hint="eastAsia"/>
                <w:sz w:val="24"/>
              </w:rPr>
              <w:t>-</w:t>
            </w:r>
            <w:r w:rsidRPr="000F53C9">
              <w:rPr>
                <w:rFonts w:hint="eastAsia"/>
                <w:sz w:val="24"/>
              </w:rPr>
              <w:t>18</w:t>
            </w:r>
            <w:r w:rsidR="008937EC" w:rsidRPr="000F53C9">
              <w:rPr>
                <w:rFonts w:hint="eastAsia"/>
                <w:sz w:val="24"/>
              </w:rPr>
              <w:t>；通讯作者：</w:t>
            </w:r>
            <w:proofErr w:type="spellStart"/>
            <w:r w:rsidRPr="000F53C9">
              <w:rPr>
                <w:sz w:val="24"/>
              </w:rPr>
              <w:t>Shiyong</w:t>
            </w:r>
            <w:proofErr w:type="spellEnd"/>
            <w:r w:rsidRPr="000F53C9">
              <w:rPr>
                <w:sz w:val="24"/>
              </w:rPr>
              <w:t xml:space="preserve"> Liu, </w:t>
            </w:r>
            <w:proofErr w:type="spellStart"/>
            <w:r w:rsidRPr="000F53C9">
              <w:rPr>
                <w:sz w:val="24"/>
              </w:rPr>
              <w:t>Yue</w:t>
            </w:r>
            <w:proofErr w:type="spellEnd"/>
            <w:r w:rsidRPr="000F53C9">
              <w:rPr>
                <w:sz w:val="24"/>
              </w:rPr>
              <w:t xml:space="preserve"> Wang</w:t>
            </w:r>
            <w:r w:rsidR="00A80DBE" w:rsidRPr="000F53C9">
              <w:rPr>
                <w:rFonts w:hint="eastAsia"/>
                <w:sz w:val="24"/>
              </w:rPr>
              <w:t>；影响因子：</w:t>
            </w:r>
            <w:r w:rsidR="003F7230" w:rsidRPr="000F53C9">
              <w:rPr>
                <w:sz w:val="24"/>
              </w:rPr>
              <w:t>3.495</w:t>
            </w:r>
            <w:r w:rsidR="00A80DBE" w:rsidRPr="000F53C9">
              <w:rPr>
                <w:rFonts w:hint="eastAsia"/>
                <w:sz w:val="24"/>
              </w:rPr>
              <w:t>；</w:t>
            </w:r>
            <w:r w:rsidR="00A80DBE" w:rsidRPr="000F53C9">
              <w:rPr>
                <w:rFonts w:hint="eastAsia"/>
                <w:sz w:val="24"/>
              </w:rPr>
              <w:t>SCI</w:t>
            </w:r>
            <w:r w:rsidR="00A80DBE" w:rsidRPr="000F53C9">
              <w:rPr>
                <w:rFonts w:hint="eastAsia"/>
                <w:sz w:val="24"/>
              </w:rPr>
              <w:t>他引：</w:t>
            </w:r>
            <w:r w:rsidRPr="000F53C9">
              <w:rPr>
                <w:rFonts w:hint="eastAsia"/>
                <w:sz w:val="24"/>
              </w:rPr>
              <w:t>115</w:t>
            </w:r>
            <w:r w:rsidR="00A80DBE" w:rsidRPr="000F53C9">
              <w:rPr>
                <w:rFonts w:hint="eastAsia"/>
                <w:sz w:val="24"/>
              </w:rPr>
              <w:t>；</w:t>
            </w:r>
            <w:r w:rsidR="008937EC" w:rsidRPr="000F53C9">
              <w:rPr>
                <w:rFonts w:hint="eastAsia"/>
                <w:sz w:val="24"/>
              </w:rPr>
              <w:t>是否国内完成：是</w:t>
            </w:r>
            <w:r w:rsidR="00A80DBE" w:rsidRPr="000F53C9">
              <w:rPr>
                <w:rFonts w:hint="eastAsia"/>
                <w:sz w:val="24"/>
              </w:rPr>
              <w:t>。</w:t>
            </w:r>
          </w:p>
          <w:p w:rsidR="001337D8" w:rsidRPr="000F53C9" w:rsidRDefault="00F40CFF" w:rsidP="000F53C9">
            <w:pPr>
              <w:pStyle w:val="a7"/>
              <w:numPr>
                <w:ilvl w:val="0"/>
                <w:numId w:val="1"/>
              </w:numPr>
              <w:adjustRightInd w:val="0"/>
              <w:snapToGrid w:val="0"/>
              <w:spacing w:line="360" w:lineRule="exact"/>
              <w:ind w:left="480" w:hangingChars="200" w:hanging="480"/>
              <w:rPr>
                <w:sz w:val="24"/>
              </w:rPr>
            </w:pPr>
            <w:r w:rsidRPr="000F53C9">
              <w:rPr>
                <w:sz w:val="24"/>
              </w:rPr>
              <w:t>White light emission induced by confinement in</w:t>
            </w:r>
            <w:r w:rsidR="00665E4F">
              <w:rPr>
                <w:sz w:val="24"/>
              </w:rPr>
              <w:t xml:space="preserve"> organic </w:t>
            </w:r>
            <w:proofErr w:type="spellStart"/>
            <w:r w:rsidR="00665E4F">
              <w:rPr>
                <w:sz w:val="24"/>
              </w:rPr>
              <w:t>multiheterostructures</w:t>
            </w:r>
            <w:proofErr w:type="spellEnd"/>
            <w:r w:rsidR="00665E4F">
              <w:rPr>
                <w:sz w:val="24"/>
              </w:rPr>
              <w:t>/</w:t>
            </w:r>
            <w:r w:rsidRPr="000F53C9">
              <w:rPr>
                <w:sz w:val="24"/>
              </w:rPr>
              <w:t xml:space="preserve">Appl. Phys. </w:t>
            </w:r>
            <w:proofErr w:type="spellStart"/>
            <w:r w:rsidRPr="000F53C9">
              <w:rPr>
                <w:sz w:val="24"/>
              </w:rPr>
              <w:t>Lett</w:t>
            </w:r>
            <w:proofErr w:type="spellEnd"/>
            <w:r w:rsidRPr="000F53C9">
              <w:rPr>
                <w:sz w:val="24"/>
              </w:rPr>
              <w:t xml:space="preserve">./Z. Y. </w:t>
            </w:r>
            <w:proofErr w:type="spellStart"/>
            <w:r w:rsidRPr="000F53C9">
              <w:rPr>
                <w:sz w:val="24"/>
              </w:rPr>
              <w:t>Xie</w:t>
            </w:r>
            <w:proofErr w:type="spellEnd"/>
            <w:r w:rsidRPr="000F53C9">
              <w:rPr>
                <w:sz w:val="24"/>
              </w:rPr>
              <w:t xml:space="preserve">, J. S. Huang, C. N. Li, S. Y. Liu, Y. Wang, Y. Q. Li, J. C. </w:t>
            </w:r>
            <w:proofErr w:type="spellStart"/>
            <w:r w:rsidRPr="000F53C9">
              <w:rPr>
                <w:sz w:val="24"/>
              </w:rPr>
              <w:t>Shen</w:t>
            </w:r>
            <w:proofErr w:type="spellEnd"/>
            <w:r w:rsidR="00A80DBE" w:rsidRPr="000F53C9">
              <w:rPr>
                <w:rFonts w:hint="eastAsia"/>
                <w:sz w:val="24"/>
              </w:rPr>
              <w:t>;</w:t>
            </w:r>
            <w:r w:rsidR="001337D8" w:rsidRPr="000F53C9">
              <w:rPr>
                <w:rFonts w:hint="eastAsia"/>
                <w:sz w:val="24"/>
              </w:rPr>
              <w:t xml:space="preserve"> </w:t>
            </w:r>
            <w:r w:rsidR="00A80DBE" w:rsidRPr="000F53C9">
              <w:rPr>
                <w:rFonts w:hint="eastAsia"/>
                <w:sz w:val="24"/>
              </w:rPr>
              <w:t>发表时间：</w:t>
            </w:r>
            <w:r w:rsidRPr="000F53C9">
              <w:rPr>
                <w:rFonts w:hint="eastAsia"/>
                <w:sz w:val="24"/>
              </w:rPr>
              <w:t>1999</w:t>
            </w:r>
            <w:r w:rsidR="000703CC">
              <w:rPr>
                <w:rFonts w:hint="eastAsia"/>
                <w:sz w:val="24"/>
              </w:rPr>
              <w:t>-0</w:t>
            </w:r>
            <w:r w:rsidRPr="000F53C9">
              <w:rPr>
                <w:rFonts w:hint="eastAsia"/>
                <w:sz w:val="24"/>
              </w:rPr>
              <w:t>2</w:t>
            </w:r>
            <w:r w:rsidR="000703CC">
              <w:rPr>
                <w:rFonts w:hint="eastAsia"/>
                <w:sz w:val="24"/>
              </w:rPr>
              <w:t>-0</w:t>
            </w:r>
            <w:r w:rsidRPr="000F53C9">
              <w:rPr>
                <w:rFonts w:hint="eastAsia"/>
                <w:sz w:val="24"/>
              </w:rPr>
              <w:t>1</w:t>
            </w:r>
            <w:r w:rsidR="00A80DBE" w:rsidRPr="000F53C9">
              <w:rPr>
                <w:rFonts w:hint="eastAsia"/>
                <w:sz w:val="24"/>
              </w:rPr>
              <w:t>；通讯作者：</w:t>
            </w:r>
            <w:r w:rsidRPr="000F53C9">
              <w:rPr>
                <w:sz w:val="24"/>
              </w:rPr>
              <w:t xml:space="preserve">Z. Y. </w:t>
            </w:r>
            <w:proofErr w:type="spellStart"/>
            <w:r w:rsidRPr="000F53C9">
              <w:rPr>
                <w:sz w:val="24"/>
              </w:rPr>
              <w:t>Xie</w:t>
            </w:r>
            <w:proofErr w:type="spellEnd"/>
            <w:r w:rsidR="00A80DBE" w:rsidRPr="000F53C9">
              <w:rPr>
                <w:rFonts w:hint="eastAsia"/>
                <w:sz w:val="24"/>
              </w:rPr>
              <w:t>；</w:t>
            </w:r>
            <w:r w:rsidR="001337D8" w:rsidRPr="000F53C9">
              <w:rPr>
                <w:rFonts w:hint="eastAsia"/>
                <w:sz w:val="24"/>
              </w:rPr>
              <w:t>影响因子：</w:t>
            </w:r>
            <w:r w:rsidR="003F7230" w:rsidRPr="000F53C9">
              <w:rPr>
                <w:sz w:val="24"/>
              </w:rPr>
              <w:t>3.495</w:t>
            </w:r>
            <w:r w:rsidR="00A80DBE" w:rsidRPr="000F53C9">
              <w:rPr>
                <w:rFonts w:hint="eastAsia"/>
                <w:sz w:val="24"/>
              </w:rPr>
              <w:t>；</w:t>
            </w:r>
            <w:r w:rsidR="001337D8" w:rsidRPr="000F53C9">
              <w:rPr>
                <w:rFonts w:hint="eastAsia"/>
                <w:sz w:val="24"/>
              </w:rPr>
              <w:t>SCI</w:t>
            </w:r>
            <w:r w:rsidR="001337D8" w:rsidRPr="000F53C9">
              <w:rPr>
                <w:rFonts w:hint="eastAsia"/>
                <w:sz w:val="24"/>
              </w:rPr>
              <w:t>他引：</w:t>
            </w:r>
            <w:r w:rsidRPr="000F53C9">
              <w:rPr>
                <w:rFonts w:hint="eastAsia"/>
                <w:sz w:val="24"/>
              </w:rPr>
              <w:t>94</w:t>
            </w:r>
            <w:r w:rsidR="00A80DBE" w:rsidRPr="000F53C9">
              <w:rPr>
                <w:rFonts w:hint="eastAsia"/>
                <w:sz w:val="24"/>
              </w:rPr>
              <w:t>；是否国内完成：是。</w:t>
            </w:r>
          </w:p>
          <w:p w:rsidR="001337D8" w:rsidRPr="000F53C9" w:rsidRDefault="00F40CFF" w:rsidP="000F53C9">
            <w:pPr>
              <w:pStyle w:val="a7"/>
              <w:numPr>
                <w:ilvl w:val="0"/>
                <w:numId w:val="1"/>
              </w:numPr>
              <w:adjustRightInd w:val="0"/>
              <w:snapToGrid w:val="0"/>
              <w:spacing w:line="360" w:lineRule="exact"/>
              <w:ind w:left="480" w:hangingChars="200" w:hanging="480"/>
              <w:rPr>
                <w:sz w:val="24"/>
              </w:rPr>
            </w:pPr>
            <w:r w:rsidRPr="000F53C9">
              <w:rPr>
                <w:sz w:val="24"/>
              </w:rPr>
              <w:t>White organic light-emitting devices using a phosphorescent</w:t>
            </w:r>
            <w:r w:rsidR="00665E4F">
              <w:rPr>
                <w:sz w:val="24"/>
              </w:rPr>
              <w:t xml:space="preserve"> sensitizer/Appl. Phys. </w:t>
            </w:r>
            <w:proofErr w:type="spellStart"/>
            <w:r w:rsidR="00665E4F">
              <w:rPr>
                <w:sz w:val="24"/>
              </w:rPr>
              <w:t>Lett</w:t>
            </w:r>
            <w:proofErr w:type="spellEnd"/>
            <w:r w:rsidR="00665E4F">
              <w:rPr>
                <w:sz w:val="24"/>
              </w:rPr>
              <w:t>./</w:t>
            </w:r>
            <w:r w:rsidRPr="000F53C9">
              <w:rPr>
                <w:sz w:val="24"/>
              </w:rPr>
              <w:t xml:space="preserve">Gang Cheng, </w:t>
            </w:r>
            <w:proofErr w:type="spellStart"/>
            <w:r w:rsidRPr="000F53C9">
              <w:rPr>
                <w:sz w:val="24"/>
              </w:rPr>
              <w:t>Feng</w:t>
            </w:r>
            <w:proofErr w:type="spellEnd"/>
            <w:r w:rsidRPr="000F53C9">
              <w:rPr>
                <w:sz w:val="24"/>
              </w:rPr>
              <w:t xml:space="preserve"> Li, Yu </w:t>
            </w:r>
            <w:proofErr w:type="spellStart"/>
            <w:r w:rsidRPr="000F53C9">
              <w:rPr>
                <w:sz w:val="24"/>
              </w:rPr>
              <w:t>Duan</w:t>
            </w:r>
            <w:proofErr w:type="spellEnd"/>
            <w:r w:rsidRPr="000F53C9">
              <w:rPr>
                <w:sz w:val="24"/>
              </w:rPr>
              <w:t xml:space="preserve">, Jing </w:t>
            </w:r>
            <w:proofErr w:type="spellStart"/>
            <w:r w:rsidRPr="000F53C9">
              <w:rPr>
                <w:sz w:val="24"/>
              </w:rPr>
              <w:t>Feng</w:t>
            </w:r>
            <w:proofErr w:type="spellEnd"/>
            <w:r w:rsidRPr="000F53C9">
              <w:rPr>
                <w:sz w:val="24"/>
              </w:rPr>
              <w:t xml:space="preserve">, </w:t>
            </w:r>
            <w:proofErr w:type="spellStart"/>
            <w:r w:rsidRPr="000F53C9">
              <w:rPr>
                <w:sz w:val="24"/>
              </w:rPr>
              <w:t>Shiyong</w:t>
            </w:r>
            <w:proofErr w:type="spellEnd"/>
            <w:r w:rsidRPr="000F53C9">
              <w:rPr>
                <w:sz w:val="24"/>
              </w:rPr>
              <w:t xml:space="preserve"> Liu, Song </w:t>
            </w:r>
            <w:proofErr w:type="spellStart"/>
            <w:r w:rsidRPr="000F53C9">
              <w:rPr>
                <w:sz w:val="24"/>
              </w:rPr>
              <w:t>Qiu</w:t>
            </w:r>
            <w:proofErr w:type="spellEnd"/>
            <w:r w:rsidRPr="000F53C9">
              <w:rPr>
                <w:sz w:val="24"/>
              </w:rPr>
              <w:t xml:space="preserve">, Dong Lin, </w:t>
            </w:r>
            <w:proofErr w:type="spellStart"/>
            <w:r w:rsidRPr="000F53C9">
              <w:rPr>
                <w:sz w:val="24"/>
              </w:rPr>
              <w:t>Yuguang</w:t>
            </w:r>
            <w:proofErr w:type="spellEnd"/>
            <w:r w:rsidRPr="000F53C9">
              <w:rPr>
                <w:sz w:val="24"/>
              </w:rPr>
              <w:t xml:space="preserve"> Ma, S. T. Lee</w:t>
            </w:r>
            <w:r w:rsidR="00A80DBE" w:rsidRPr="000F53C9">
              <w:rPr>
                <w:rFonts w:hint="eastAsia"/>
                <w:sz w:val="24"/>
              </w:rPr>
              <w:t>；发表时间：</w:t>
            </w:r>
            <w:r w:rsidRPr="000F53C9">
              <w:rPr>
                <w:rFonts w:hint="eastAsia"/>
                <w:sz w:val="24"/>
              </w:rPr>
              <w:t>2003</w:t>
            </w:r>
            <w:r w:rsidR="000703CC">
              <w:rPr>
                <w:rFonts w:hint="eastAsia"/>
                <w:sz w:val="24"/>
              </w:rPr>
              <w:t>-0</w:t>
            </w:r>
            <w:r w:rsidRPr="000F53C9">
              <w:rPr>
                <w:rFonts w:hint="eastAsia"/>
                <w:sz w:val="24"/>
              </w:rPr>
              <w:t>6</w:t>
            </w:r>
            <w:r w:rsidR="000703CC">
              <w:rPr>
                <w:rFonts w:hint="eastAsia"/>
                <w:sz w:val="24"/>
              </w:rPr>
              <w:t>-</w:t>
            </w:r>
            <w:r w:rsidRPr="000F53C9">
              <w:rPr>
                <w:rFonts w:hint="eastAsia"/>
                <w:sz w:val="24"/>
              </w:rPr>
              <w:t>16</w:t>
            </w:r>
            <w:r w:rsidR="00A80DBE" w:rsidRPr="000F53C9">
              <w:rPr>
                <w:rFonts w:hint="eastAsia"/>
                <w:sz w:val="24"/>
              </w:rPr>
              <w:t>；通讯作者：</w:t>
            </w:r>
            <w:r w:rsidRPr="000F53C9">
              <w:rPr>
                <w:sz w:val="24"/>
              </w:rPr>
              <w:t xml:space="preserve">Gang Cheng, </w:t>
            </w:r>
            <w:proofErr w:type="spellStart"/>
            <w:r w:rsidRPr="000F53C9">
              <w:rPr>
                <w:sz w:val="24"/>
              </w:rPr>
              <w:t>Yuguang</w:t>
            </w:r>
            <w:proofErr w:type="spellEnd"/>
            <w:r w:rsidRPr="000F53C9">
              <w:rPr>
                <w:sz w:val="24"/>
              </w:rPr>
              <w:t xml:space="preserve"> Ma</w:t>
            </w:r>
            <w:r w:rsidR="00A80DBE" w:rsidRPr="000F53C9">
              <w:rPr>
                <w:rFonts w:hint="eastAsia"/>
                <w:sz w:val="24"/>
              </w:rPr>
              <w:t>；</w:t>
            </w:r>
            <w:r w:rsidR="001337D8" w:rsidRPr="000F53C9">
              <w:rPr>
                <w:rFonts w:hint="eastAsia"/>
                <w:sz w:val="24"/>
              </w:rPr>
              <w:t>影响因子：</w:t>
            </w:r>
            <w:r w:rsidR="003F7230" w:rsidRPr="000F53C9">
              <w:rPr>
                <w:sz w:val="24"/>
              </w:rPr>
              <w:t>3.495</w:t>
            </w:r>
            <w:r w:rsidR="00A80DBE" w:rsidRPr="000F53C9">
              <w:rPr>
                <w:rFonts w:hint="eastAsia"/>
                <w:sz w:val="24"/>
              </w:rPr>
              <w:t>；</w:t>
            </w:r>
            <w:r w:rsidR="001337D8" w:rsidRPr="000F53C9">
              <w:rPr>
                <w:rFonts w:hint="eastAsia"/>
                <w:sz w:val="24"/>
              </w:rPr>
              <w:t>SCI</w:t>
            </w:r>
            <w:r w:rsidR="001337D8" w:rsidRPr="000F53C9">
              <w:rPr>
                <w:rFonts w:hint="eastAsia"/>
                <w:sz w:val="24"/>
              </w:rPr>
              <w:t>他引：</w:t>
            </w:r>
            <w:r w:rsidRPr="000F53C9">
              <w:rPr>
                <w:rFonts w:hint="eastAsia"/>
                <w:sz w:val="24"/>
              </w:rPr>
              <w:t>96</w:t>
            </w:r>
            <w:r w:rsidR="00A80DBE" w:rsidRPr="000F53C9">
              <w:rPr>
                <w:rFonts w:hint="eastAsia"/>
                <w:sz w:val="24"/>
              </w:rPr>
              <w:t>；是否国内完成：是</w:t>
            </w:r>
            <w:r w:rsidR="001337D8" w:rsidRPr="000F53C9">
              <w:rPr>
                <w:rFonts w:hint="eastAsia"/>
                <w:sz w:val="24"/>
              </w:rPr>
              <w:t>。</w:t>
            </w:r>
          </w:p>
          <w:p w:rsidR="001337D8" w:rsidRPr="000F53C9" w:rsidRDefault="0011039B" w:rsidP="000F53C9">
            <w:pPr>
              <w:pStyle w:val="a7"/>
              <w:numPr>
                <w:ilvl w:val="0"/>
                <w:numId w:val="1"/>
              </w:numPr>
              <w:adjustRightInd w:val="0"/>
              <w:snapToGrid w:val="0"/>
              <w:spacing w:line="360" w:lineRule="exact"/>
              <w:ind w:left="480" w:hangingChars="200" w:hanging="480"/>
              <w:rPr>
                <w:sz w:val="24"/>
              </w:rPr>
            </w:pPr>
            <w:r w:rsidRPr="000F53C9">
              <w:rPr>
                <w:sz w:val="24"/>
              </w:rPr>
              <w:t xml:space="preserve">High numerical aperture </w:t>
            </w:r>
            <w:proofErr w:type="spellStart"/>
            <w:r w:rsidRPr="000F53C9">
              <w:rPr>
                <w:sz w:val="24"/>
              </w:rPr>
              <w:t>microlens</w:t>
            </w:r>
            <w:proofErr w:type="spellEnd"/>
            <w:r w:rsidRPr="000F53C9">
              <w:rPr>
                <w:sz w:val="24"/>
              </w:rPr>
              <w:t xml:space="preserve"> arrays of close p</w:t>
            </w:r>
            <w:r w:rsidR="00665E4F">
              <w:rPr>
                <w:sz w:val="24"/>
              </w:rPr>
              <w:t>acking/APPLIED PHYSICS LETTERS/</w:t>
            </w:r>
            <w:r w:rsidRPr="000F53C9">
              <w:rPr>
                <w:sz w:val="24"/>
              </w:rPr>
              <w:t xml:space="preserve">Dong Wu, Si-Zhu Wu, Li-Gang </w:t>
            </w:r>
            <w:proofErr w:type="spellStart"/>
            <w:r w:rsidRPr="000F53C9">
              <w:rPr>
                <w:sz w:val="24"/>
              </w:rPr>
              <w:t>Niu</w:t>
            </w:r>
            <w:proofErr w:type="spellEnd"/>
            <w:r w:rsidRPr="000F53C9">
              <w:rPr>
                <w:sz w:val="24"/>
              </w:rPr>
              <w:t xml:space="preserve">, Qi-Dai Chen, </w:t>
            </w:r>
            <w:proofErr w:type="spellStart"/>
            <w:r w:rsidRPr="000F53C9">
              <w:rPr>
                <w:sz w:val="24"/>
              </w:rPr>
              <w:t>Rui</w:t>
            </w:r>
            <w:proofErr w:type="spellEnd"/>
            <w:r w:rsidRPr="000F53C9">
              <w:rPr>
                <w:sz w:val="24"/>
              </w:rPr>
              <w:t xml:space="preserve"> Wang, Jun-</w:t>
            </w:r>
            <w:proofErr w:type="spellStart"/>
            <w:r w:rsidRPr="000F53C9">
              <w:rPr>
                <w:sz w:val="24"/>
              </w:rPr>
              <w:t>Feng</w:t>
            </w:r>
            <w:proofErr w:type="spellEnd"/>
            <w:r w:rsidRPr="000F53C9">
              <w:rPr>
                <w:sz w:val="24"/>
              </w:rPr>
              <w:t xml:space="preserve"> Song,</w:t>
            </w:r>
            <w:r w:rsidRPr="000F53C9">
              <w:rPr>
                <w:rFonts w:hint="eastAsia"/>
                <w:sz w:val="24"/>
              </w:rPr>
              <w:t xml:space="preserve"> </w:t>
            </w:r>
            <w:r w:rsidRPr="000F53C9">
              <w:rPr>
                <w:sz w:val="24"/>
              </w:rPr>
              <w:t>Hong-</w:t>
            </w:r>
            <w:proofErr w:type="spellStart"/>
            <w:r w:rsidRPr="000F53C9">
              <w:rPr>
                <w:sz w:val="24"/>
              </w:rPr>
              <w:t>Hua</w:t>
            </w:r>
            <w:proofErr w:type="spellEnd"/>
            <w:r w:rsidRPr="000F53C9">
              <w:rPr>
                <w:sz w:val="24"/>
              </w:rPr>
              <w:t xml:space="preserve"> Fang, Hong-Bo Sun</w:t>
            </w:r>
            <w:r w:rsidR="00A80DBE" w:rsidRPr="000F53C9">
              <w:rPr>
                <w:rFonts w:hint="eastAsia"/>
                <w:sz w:val="24"/>
              </w:rPr>
              <w:t>；发表时间：</w:t>
            </w:r>
            <w:r w:rsidRPr="000F53C9">
              <w:rPr>
                <w:rFonts w:hint="eastAsia"/>
                <w:sz w:val="24"/>
              </w:rPr>
              <w:t>2010</w:t>
            </w:r>
            <w:r w:rsidR="000703CC">
              <w:rPr>
                <w:rFonts w:hint="eastAsia"/>
                <w:sz w:val="24"/>
              </w:rPr>
              <w:t>-0</w:t>
            </w:r>
            <w:r w:rsidRPr="000F53C9">
              <w:rPr>
                <w:rFonts w:hint="eastAsia"/>
                <w:sz w:val="24"/>
              </w:rPr>
              <w:t>7</w:t>
            </w:r>
            <w:r w:rsidR="000703CC">
              <w:rPr>
                <w:rFonts w:hint="eastAsia"/>
                <w:sz w:val="24"/>
              </w:rPr>
              <w:t>-</w:t>
            </w:r>
            <w:r w:rsidRPr="000F53C9">
              <w:rPr>
                <w:rFonts w:hint="eastAsia"/>
                <w:sz w:val="24"/>
              </w:rPr>
              <w:t>19</w:t>
            </w:r>
            <w:r w:rsidR="00A80DBE" w:rsidRPr="000F53C9">
              <w:rPr>
                <w:rFonts w:hint="eastAsia"/>
                <w:sz w:val="24"/>
              </w:rPr>
              <w:t>；通讯作者：</w:t>
            </w:r>
            <w:r w:rsidRPr="000F53C9">
              <w:rPr>
                <w:sz w:val="24"/>
              </w:rPr>
              <w:t>Qi-Dai Chen, Hong-Bo Sun</w:t>
            </w:r>
            <w:r w:rsidR="00A80DBE" w:rsidRPr="000F53C9">
              <w:rPr>
                <w:rFonts w:hint="eastAsia"/>
                <w:sz w:val="24"/>
              </w:rPr>
              <w:t>；</w:t>
            </w:r>
            <w:r w:rsidR="001337D8" w:rsidRPr="000F53C9">
              <w:rPr>
                <w:rFonts w:hint="eastAsia"/>
                <w:sz w:val="24"/>
              </w:rPr>
              <w:t>影响因子：</w:t>
            </w:r>
            <w:r w:rsidR="003F7230" w:rsidRPr="000F53C9">
              <w:rPr>
                <w:sz w:val="24"/>
              </w:rPr>
              <w:t>3.495</w:t>
            </w:r>
            <w:r w:rsidR="00A80DBE" w:rsidRPr="000F53C9">
              <w:rPr>
                <w:rFonts w:hint="eastAsia"/>
                <w:sz w:val="24"/>
              </w:rPr>
              <w:t>；</w:t>
            </w:r>
            <w:r w:rsidR="001337D8" w:rsidRPr="000F53C9">
              <w:rPr>
                <w:rFonts w:hint="eastAsia"/>
                <w:sz w:val="24"/>
              </w:rPr>
              <w:t>SCI</w:t>
            </w:r>
            <w:r w:rsidR="001337D8" w:rsidRPr="000F53C9">
              <w:rPr>
                <w:rFonts w:hint="eastAsia"/>
                <w:sz w:val="24"/>
              </w:rPr>
              <w:t>他引：</w:t>
            </w:r>
            <w:r w:rsidRPr="000F53C9">
              <w:rPr>
                <w:rFonts w:hint="eastAsia"/>
                <w:sz w:val="24"/>
              </w:rPr>
              <w:t>53</w:t>
            </w:r>
            <w:r w:rsidR="00A80DBE" w:rsidRPr="000F53C9">
              <w:rPr>
                <w:rFonts w:hint="eastAsia"/>
                <w:sz w:val="24"/>
              </w:rPr>
              <w:t>；是否国内完成：是</w:t>
            </w:r>
            <w:r w:rsidR="001337D8" w:rsidRPr="000F53C9">
              <w:rPr>
                <w:rFonts w:hint="eastAsia"/>
                <w:sz w:val="24"/>
              </w:rPr>
              <w:t>。</w:t>
            </w:r>
          </w:p>
          <w:p w:rsidR="001337D8" w:rsidRPr="004A1E2B" w:rsidRDefault="004A1E2B" w:rsidP="004A1E2B">
            <w:pPr>
              <w:pStyle w:val="a7"/>
              <w:numPr>
                <w:ilvl w:val="0"/>
                <w:numId w:val="1"/>
              </w:numPr>
              <w:adjustRightInd w:val="0"/>
              <w:snapToGrid w:val="0"/>
              <w:spacing w:line="360" w:lineRule="exact"/>
              <w:ind w:firstLineChars="0"/>
              <w:rPr>
                <w:sz w:val="24"/>
              </w:rPr>
            </w:pPr>
            <w:r w:rsidRPr="004A1E2B">
              <w:rPr>
                <w:sz w:val="24"/>
              </w:rPr>
              <w:t>Surface Plasmon Enhanced Fluorescence of Dye Molecules</w:t>
            </w:r>
            <w:r>
              <w:rPr>
                <w:rFonts w:hint="eastAsia"/>
                <w:sz w:val="24"/>
              </w:rPr>
              <w:t xml:space="preserve"> </w:t>
            </w:r>
            <w:r w:rsidRPr="004A1E2B">
              <w:rPr>
                <w:sz w:val="24"/>
              </w:rPr>
              <w:t>on Metal Grating Films</w:t>
            </w:r>
            <w:r w:rsidR="00665E4F" w:rsidRPr="004A1E2B">
              <w:rPr>
                <w:sz w:val="24"/>
              </w:rPr>
              <w:t>/</w:t>
            </w:r>
            <w:r w:rsidR="0011039B" w:rsidRPr="004A1E2B">
              <w:rPr>
                <w:sz w:val="24"/>
              </w:rPr>
              <w:t xml:space="preserve">J. Phys. Chem. C/Ying Jiang, </w:t>
            </w:r>
            <w:proofErr w:type="spellStart"/>
            <w:r w:rsidR="0011039B" w:rsidRPr="004A1E2B">
              <w:rPr>
                <w:sz w:val="24"/>
              </w:rPr>
              <w:t>Hai</w:t>
            </w:r>
            <w:proofErr w:type="spellEnd"/>
            <w:r w:rsidR="0011039B" w:rsidRPr="004A1E2B">
              <w:rPr>
                <w:sz w:val="24"/>
              </w:rPr>
              <w:t xml:space="preserve">-Yu Wang, </w:t>
            </w:r>
            <w:proofErr w:type="spellStart"/>
            <w:r w:rsidR="0011039B" w:rsidRPr="004A1E2B">
              <w:rPr>
                <w:sz w:val="24"/>
              </w:rPr>
              <w:t>Hai</w:t>
            </w:r>
            <w:proofErr w:type="spellEnd"/>
            <w:r w:rsidR="0011039B" w:rsidRPr="004A1E2B">
              <w:rPr>
                <w:sz w:val="24"/>
              </w:rPr>
              <w:t xml:space="preserve"> Wang, Bing-</w:t>
            </w:r>
            <w:proofErr w:type="spellStart"/>
            <w:r w:rsidR="0011039B" w:rsidRPr="004A1E2B">
              <w:rPr>
                <w:sz w:val="24"/>
              </w:rPr>
              <w:t>Rong</w:t>
            </w:r>
            <w:proofErr w:type="spellEnd"/>
            <w:r w:rsidR="0011039B" w:rsidRPr="004A1E2B">
              <w:rPr>
                <w:sz w:val="24"/>
              </w:rPr>
              <w:t xml:space="preserve"> </w:t>
            </w:r>
            <w:proofErr w:type="spellStart"/>
            <w:r w:rsidR="0011039B" w:rsidRPr="004A1E2B">
              <w:rPr>
                <w:sz w:val="24"/>
              </w:rPr>
              <w:t>Gao</w:t>
            </w:r>
            <w:proofErr w:type="spellEnd"/>
            <w:r w:rsidR="0011039B" w:rsidRPr="004A1E2B">
              <w:rPr>
                <w:sz w:val="24"/>
              </w:rPr>
              <w:t xml:space="preserve">, </w:t>
            </w:r>
            <w:proofErr w:type="spellStart"/>
            <w:r w:rsidR="0011039B" w:rsidRPr="004A1E2B">
              <w:rPr>
                <w:sz w:val="24"/>
              </w:rPr>
              <w:t>Ya-wei</w:t>
            </w:r>
            <w:proofErr w:type="spellEnd"/>
            <w:r w:rsidR="0011039B" w:rsidRPr="004A1E2B">
              <w:rPr>
                <w:sz w:val="24"/>
              </w:rPr>
              <w:t xml:space="preserve"> </w:t>
            </w:r>
            <w:proofErr w:type="spellStart"/>
            <w:r w:rsidR="0011039B" w:rsidRPr="004A1E2B">
              <w:rPr>
                <w:sz w:val="24"/>
              </w:rPr>
              <w:t>Hao</w:t>
            </w:r>
            <w:proofErr w:type="spellEnd"/>
            <w:r w:rsidR="0011039B" w:rsidRPr="004A1E2B">
              <w:rPr>
                <w:sz w:val="24"/>
              </w:rPr>
              <w:t>, Yu Jin, Qi-Dai Chen, Hong-Bo Sun</w:t>
            </w:r>
            <w:r w:rsidR="00A80DBE" w:rsidRPr="004A1E2B">
              <w:rPr>
                <w:rFonts w:hint="eastAsia"/>
                <w:sz w:val="24"/>
              </w:rPr>
              <w:t>；发表时间：</w:t>
            </w:r>
            <w:r w:rsidR="0011039B" w:rsidRPr="004A1E2B">
              <w:rPr>
                <w:rFonts w:hint="eastAsia"/>
                <w:sz w:val="24"/>
              </w:rPr>
              <w:t>2011</w:t>
            </w:r>
            <w:r w:rsidR="000703CC" w:rsidRPr="004A1E2B">
              <w:rPr>
                <w:rFonts w:hint="eastAsia"/>
                <w:sz w:val="24"/>
              </w:rPr>
              <w:t>-0</w:t>
            </w:r>
            <w:r w:rsidR="0011039B" w:rsidRPr="004A1E2B">
              <w:rPr>
                <w:rFonts w:hint="eastAsia"/>
                <w:sz w:val="24"/>
              </w:rPr>
              <w:t>6</w:t>
            </w:r>
            <w:r w:rsidR="000703CC" w:rsidRPr="004A1E2B">
              <w:rPr>
                <w:rFonts w:hint="eastAsia"/>
                <w:sz w:val="24"/>
              </w:rPr>
              <w:t>-</w:t>
            </w:r>
            <w:r w:rsidR="0011039B" w:rsidRPr="004A1E2B">
              <w:rPr>
                <w:rFonts w:hint="eastAsia"/>
                <w:sz w:val="24"/>
              </w:rPr>
              <w:t>30</w:t>
            </w:r>
            <w:r w:rsidR="00A80DBE" w:rsidRPr="004A1E2B">
              <w:rPr>
                <w:rFonts w:hint="eastAsia"/>
                <w:sz w:val="24"/>
              </w:rPr>
              <w:t>；通讯作者：</w:t>
            </w:r>
            <w:proofErr w:type="spellStart"/>
            <w:r w:rsidR="0011039B" w:rsidRPr="004A1E2B">
              <w:rPr>
                <w:sz w:val="24"/>
              </w:rPr>
              <w:t>Hai</w:t>
            </w:r>
            <w:proofErr w:type="spellEnd"/>
            <w:r w:rsidR="0011039B" w:rsidRPr="004A1E2B">
              <w:rPr>
                <w:sz w:val="24"/>
              </w:rPr>
              <w:t>-Yu Wang, Hong-Bo Sun</w:t>
            </w:r>
            <w:r w:rsidR="00A80DBE" w:rsidRPr="004A1E2B">
              <w:rPr>
                <w:rFonts w:hint="eastAsia"/>
                <w:sz w:val="24"/>
              </w:rPr>
              <w:t>；</w:t>
            </w:r>
            <w:r w:rsidR="001337D8" w:rsidRPr="004A1E2B">
              <w:rPr>
                <w:rFonts w:hint="eastAsia"/>
                <w:sz w:val="24"/>
              </w:rPr>
              <w:t>影响因子：</w:t>
            </w:r>
            <w:r w:rsidR="003F7230" w:rsidRPr="004A1E2B">
              <w:rPr>
                <w:sz w:val="24"/>
              </w:rPr>
              <w:t>4.484</w:t>
            </w:r>
            <w:r w:rsidR="00A80DBE" w:rsidRPr="004A1E2B">
              <w:rPr>
                <w:rFonts w:hint="eastAsia"/>
                <w:sz w:val="24"/>
              </w:rPr>
              <w:t>；</w:t>
            </w:r>
            <w:r w:rsidR="001337D8" w:rsidRPr="004A1E2B">
              <w:rPr>
                <w:rFonts w:hint="eastAsia"/>
                <w:sz w:val="24"/>
              </w:rPr>
              <w:t>SCI</w:t>
            </w:r>
            <w:r w:rsidR="001337D8" w:rsidRPr="004A1E2B">
              <w:rPr>
                <w:rFonts w:hint="eastAsia"/>
                <w:sz w:val="24"/>
              </w:rPr>
              <w:t>他引：</w:t>
            </w:r>
            <w:r w:rsidR="0011039B" w:rsidRPr="004A1E2B">
              <w:rPr>
                <w:rFonts w:hint="eastAsia"/>
                <w:sz w:val="24"/>
              </w:rPr>
              <w:t>43</w:t>
            </w:r>
            <w:r w:rsidR="00A80DBE" w:rsidRPr="004A1E2B">
              <w:rPr>
                <w:rFonts w:hint="eastAsia"/>
                <w:sz w:val="24"/>
              </w:rPr>
              <w:t>；是否国内完成：是</w:t>
            </w:r>
            <w:r w:rsidR="001337D8" w:rsidRPr="004A1E2B">
              <w:rPr>
                <w:rFonts w:hint="eastAsia"/>
                <w:sz w:val="24"/>
              </w:rPr>
              <w:t>。</w:t>
            </w:r>
          </w:p>
          <w:p w:rsidR="001337D8" w:rsidRPr="000F53C9" w:rsidRDefault="00962DBA" w:rsidP="000F53C9">
            <w:pPr>
              <w:pStyle w:val="a7"/>
              <w:numPr>
                <w:ilvl w:val="0"/>
                <w:numId w:val="1"/>
              </w:numPr>
              <w:adjustRightInd w:val="0"/>
              <w:snapToGrid w:val="0"/>
              <w:spacing w:line="360" w:lineRule="exact"/>
              <w:ind w:left="480" w:hangingChars="200" w:hanging="480"/>
              <w:rPr>
                <w:sz w:val="24"/>
              </w:rPr>
            </w:pPr>
            <w:r w:rsidRPr="000F53C9">
              <w:rPr>
                <w:sz w:val="24"/>
              </w:rPr>
              <w:t xml:space="preserve">Solving </w:t>
            </w:r>
            <w:proofErr w:type="spellStart"/>
            <w:r w:rsidRPr="000F53C9">
              <w:rPr>
                <w:sz w:val="24"/>
              </w:rPr>
              <w:t>Effciency</w:t>
            </w:r>
            <w:proofErr w:type="spellEnd"/>
            <w:r w:rsidRPr="000F53C9">
              <w:rPr>
                <w:sz w:val="24"/>
              </w:rPr>
              <w:t>-Stability Tradeoff in Top-Emitting Organic Light-Emitting Devices by Employing Periodical</w:t>
            </w:r>
            <w:r w:rsidR="00665E4F">
              <w:rPr>
                <w:sz w:val="24"/>
              </w:rPr>
              <w:t>ly Corrugated Metallic Cathode/Adv. Mater./</w:t>
            </w:r>
            <w:r w:rsidRPr="000F53C9">
              <w:rPr>
                <w:sz w:val="24"/>
              </w:rPr>
              <w:t xml:space="preserve">Yu Jin, Jing </w:t>
            </w:r>
            <w:proofErr w:type="spellStart"/>
            <w:r w:rsidRPr="000F53C9">
              <w:rPr>
                <w:sz w:val="24"/>
              </w:rPr>
              <w:t>Feng</w:t>
            </w:r>
            <w:proofErr w:type="spellEnd"/>
            <w:r w:rsidRPr="000F53C9">
              <w:rPr>
                <w:sz w:val="24"/>
              </w:rPr>
              <w:t xml:space="preserve">, </w:t>
            </w:r>
            <w:proofErr w:type="spellStart"/>
            <w:r w:rsidRPr="000F53C9">
              <w:rPr>
                <w:sz w:val="24"/>
              </w:rPr>
              <w:t>Xu</w:t>
            </w:r>
            <w:proofErr w:type="spellEnd"/>
            <w:r w:rsidRPr="000F53C9">
              <w:rPr>
                <w:sz w:val="24"/>
              </w:rPr>
              <w:t xml:space="preserve">-Lin Zhang, Yan-Gang Bi, Yu </w:t>
            </w:r>
            <w:proofErr w:type="spellStart"/>
            <w:r w:rsidRPr="000F53C9">
              <w:rPr>
                <w:sz w:val="24"/>
              </w:rPr>
              <w:t>Bai</w:t>
            </w:r>
            <w:proofErr w:type="spellEnd"/>
            <w:r w:rsidRPr="000F53C9">
              <w:rPr>
                <w:sz w:val="24"/>
              </w:rPr>
              <w:t xml:space="preserve">, Lu Chen, </w:t>
            </w:r>
            <w:proofErr w:type="spellStart"/>
            <w:r w:rsidRPr="000F53C9">
              <w:rPr>
                <w:sz w:val="24"/>
              </w:rPr>
              <w:t>Tian</w:t>
            </w:r>
            <w:proofErr w:type="spellEnd"/>
            <w:r w:rsidRPr="000F53C9">
              <w:rPr>
                <w:sz w:val="24"/>
              </w:rPr>
              <w:t xml:space="preserve"> </w:t>
            </w:r>
            <w:proofErr w:type="spellStart"/>
            <w:r w:rsidRPr="000F53C9">
              <w:rPr>
                <w:sz w:val="24"/>
              </w:rPr>
              <w:t>Lan</w:t>
            </w:r>
            <w:proofErr w:type="spellEnd"/>
            <w:r w:rsidRPr="000F53C9">
              <w:rPr>
                <w:sz w:val="24"/>
              </w:rPr>
              <w:t xml:space="preserve">, </w:t>
            </w:r>
            <w:proofErr w:type="spellStart"/>
            <w:r w:rsidRPr="000F53C9">
              <w:rPr>
                <w:sz w:val="24"/>
              </w:rPr>
              <w:t>Yue-Feng</w:t>
            </w:r>
            <w:proofErr w:type="spellEnd"/>
            <w:r w:rsidRPr="000F53C9">
              <w:rPr>
                <w:sz w:val="24"/>
              </w:rPr>
              <w:t xml:space="preserve"> Liu,</w:t>
            </w:r>
            <w:r w:rsidRPr="000F53C9">
              <w:rPr>
                <w:rFonts w:hint="eastAsia"/>
                <w:sz w:val="24"/>
              </w:rPr>
              <w:t xml:space="preserve"> </w:t>
            </w:r>
            <w:r w:rsidRPr="000F53C9">
              <w:rPr>
                <w:sz w:val="24"/>
              </w:rPr>
              <w:t>Qi-Dai Chen, Hong-Bo Sun</w:t>
            </w:r>
            <w:r w:rsidR="00A80DBE" w:rsidRPr="000F53C9">
              <w:rPr>
                <w:rFonts w:hint="eastAsia"/>
                <w:sz w:val="24"/>
              </w:rPr>
              <w:t>；发表时间：</w:t>
            </w:r>
            <w:r w:rsidRPr="000F53C9">
              <w:rPr>
                <w:rFonts w:hint="eastAsia"/>
                <w:sz w:val="24"/>
              </w:rPr>
              <w:t>2012</w:t>
            </w:r>
            <w:r w:rsidR="000703CC">
              <w:rPr>
                <w:rFonts w:hint="eastAsia"/>
                <w:sz w:val="24"/>
              </w:rPr>
              <w:t>-0</w:t>
            </w:r>
            <w:r w:rsidRPr="000F53C9">
              <w:rPr>
                <w:rFonts w:hint="eastAsia"/>
                <w:sz w:val="24"/>
              </w:rPr>
              <w:t>3</w:t>
            </w:r>
            <w:r w:rsidR="000703CC">
              <w:rPr>
                <w:rFonts w:hint="eastAsia"/>
                <w:sz w:val="24"/>
              </w:rPr>
              <w:t>-0</w:t>
            </w:r>
            <w:r w:rsidRPr="000F53C9">
              <w:rPr>
                <w:rFonts w:hint="eastAsia"/>
                <w:sz w:val="24"/>
              </w:rPr>
              <w:t>2</w:t>
            </w:r>
            <w:r w:rsidR="00A80DBE" w:rsidRPr="000F53C9">
              <w:rPr>
                <w:rFonts w:hint="eastAsia"/>
                <w:sz w:val="24"/>
              </w:rPr>
              <w:t>；通讯作者：</w:t>
            </w:r>
            <w:r w:rsidRPr="000F53C9">
              <w:rPr>
                <w:sz w:val="24"/>
              </w:rPr>
              <w:t xml:space="preserve">Jing </w:t>
            </w:r>
            <w:proofErr w:type="spellStart"/>
            <w:r w:rsidRPr="000F53C9">
              <w:rPr>
                <w:sz w:val="24"/>
              </w:rPr>
              <w:t>Feng</w:t>
            </w:r>
            <w:proofErr w:type="spellEnd"/>
            <w:r w:rsidRPr="000F53C9">
              <w:rPr>
                <w:sz w:val="24"/>
              </w:rPr>
              <w:t>, Hong-Bo Sun</w:t>
            </w:r>
            <w:r w:rsidR="00A80DBE" w:rsidRPr="000F53C9">
              <w:rPr>
                <w:rFonts w:hint="eastAsia"/>
                <w:sz w:val="24"/>
              </w:rPr>
              <w:t>；</w:t>
            </w:r>
            <w:r w:rsidR="001337D8" w:rsidRPr="000F53C9">
              <w:rPr>
                <w:rFonts w:hint="eastAsia"/>
                <w:sz w:val="24"/>
              </w:rPr>
              <w:t>影响因子：</w:t>
            </w:r>
            <w:r w:rsidR="003F7230" w:rsidRPr="000F53C9">
              <w:rPr>
                <w:sz w:val="24"/>
              </w:rPr>
              <w:t>21.950</w:t>
            </w:r>
            <w:r w:rsidR="00A80DBE" w:rsidRPr="000F53C9">
              <w:rPr>
                <w:rFonts w:hint="eastAsia"/>
                <w:sz w:val="24"/>
              </w:rPr>
              <w:t>；</w:t>
            </w:r>
            <w:r w:rsidR="001337D8" w:rsidRPr="000F53C9">
              <w:rPr>
                <w:rFonts w:hint="eastAsia"/>
                <w:sz w:val="24"/>
              </w:rPr>
              <w:t>SCI</w:t>
            </w:r>
            <w:r w:rsidR="001337D8" w:rsidRPr="000F53C9">
              <w:rPr>
                <w:rFonts w:hint="eastAsia"/>
                <w:sz w:val="24"/>
              </w:rPr>
              <w:t>他引：</w:t>
            </w:r>
            <w:r w:rsidRPr="000F53C9">
              <w:rPr>
                <w:rFonts w:hint="eastAsia"/>
                <w:sz w:val="24"/>
              </w:rPr>
              <w:t>45</w:t>
            </w:r>
            <w:r w:rsidR="00A80DBE" w:rsidRPr="000F53C9">
              <w:rPr>
                <w:rFonts w:hint="eastAsia"/>
                <w:sz w:val="24"/>
              </w:rPr>
              <w:t>；是否国内完成：是</w:t>
            </w:r>
            <w:r w:rsidR="001337D8" w:rsidRPr="000F53C9">
              <w:rPr>
                <w:rFonts w:hint="eastAsia"/>
                <w:sz w:val="24"/>
              </w:rPr>
              <w:t>。</w:t>
            </w:r>
          </w:p>
          <w:p w:rsidR="001337D8" w:rsidRPr="004A1E2B" w:rsidRDefault="004A1E2B" w:rsidP="004A1E2B">
            <w:pPr>
              <w:pStyle w:val="a7"/>
              <w:numPr>
                <w:ilvl w:val="0"/>
                <w:numId w:val="1"/>
              </w:numPr>
              <w:adjustRightInd w:val="0"/>
              <w:snapToGrid w:val="0"/>
              <w:spacing w:line="360" w:lineRule="exact"/>
              <w:ind w:firstLineChars="0"/>
              <w:rPr>
                <w:sz w:val="24"/>
              </w:rPr>
            </w:pPr>
            <w:r w:rsidRPr="004A1E2B">
              <w:rPr>
                <w:sz w:val="24"/>
              </w:rPr>
              <w:t>Unraveling Bright Molecule-Like State and Dark Intrinsic</w:t>
            </w:r>
            <w:r w:rsidRPr="004A1E2B">
              <w:rPr>
                <w:rFonts w:hint="eastAsia"/>
                <w:sz w:val="24"/>
              </w:rPr>
              <w:t xml:space="preserve"> </w:t>
            </w:r>
            <w:r w:rsidRPr="004A1E2B">
              <w:rPr>
                <w:sz w:val="24"/>
              </w:rPr>
              <w:t xml:space="preserve">State in Green-Fluorescence </w:t>
            </w:r>
            <w:proofErr w:type="spellStart"/>
            <w:r w:rsidRPr="004A1E2B">
              <w:rPr>
                <w:sz w:val="24"/>
              </w:rPr>
              <w:t>Graphene</w:t>
            </w:r>
            <w:proofErr w:type="spellEnd"/>
            <w:r w:rsidRPr="004A1E2B">
              <w:rPr>
                <w:sz w:val="24"/>
              </w:rPr>
              <w:t xml:space="preserve"> Quantum Dots via</w:t>
            </w:r>
            <w:r>
              <w:rPr>
                <w:rFonts w:hint="eastAsia"/>
                <w:sz w:val="24"/>
              </w:rPr>
              <w:t xml:space="preserve"> </w:t>
            </w:r>
            <w:r w:rsidRPr="004A1E2B">
              <w:rPr>
                <w:sz w:val="24"/>
              </w:rPr>
              <w:t>Ultrafast Spectroscopy</w:t>
            </w:r>
            <w:r w:rsidR="00AE711F" w:rsidRPr="004A1E2B">
              <w:rPr>
                <w:sz w:val="24"/>
              </w:rPr>
              <w:t>/Adv. Optical Mater./</w:t>
            </w:r>
            <w:r w:rsidR="00962DBA" w:rsidRPr="004A1E2B">
              <w:rPr>
                <w:sz w:val="24"/>
              </w:rPr>
              <w:t xml:space="preserve">Lei Wang, </w:t>
            </w:r>
            <w:proofErr w:type="spellStart"/>
            <w:r w:rsidR="00962DBA" w:rsidRPr="004A1E2B">
              <w:rPr>
                <w:sz w:val="24"/>
              </w:rPr>
              <w:t>Shou</w:t>
            </w:r>
            <w:proofErr w:type="spellEnd"/>
            <w:r w:rsidR="00962DBA" w:rsidRPr="004A1E2B">
              <w:rPr>
                <w:sz w:val="24"/>
              </w:rPr>
              <w:t xml:space="preserve">-Jun Zhu, </w:t>
            </w:r>
            <w:proofErr w:type="spellStart"/>
            <w:r w:rsidR="00962DBA" w:rsidRPr="004A1E2B">
              <w:rPr>
                <w:sz w:val="24"/>
              </w:rPr>
              <w:t>Hai</w:t>
            </w:r>
            <w:proofErr w:type="spellEnd"/>
            <w:r w:rsidR="00962DBA" w:rsidRPr="004A1E2B">
              <w:rPr>
                <w:sz w:val="24"/>
              </w:rPr>
              <w:t xml:space="preserve">-Yu Wang, </w:t>
            </w:r>
            <w:proofErr w:type="spellStart"/>
            <w:r w:rsidR="00962DBA" w:rsidRPr="004A1E2B">
              <w:rPr>
                <w:sz w:val="24"/>
              </w:rPr>
              <w:t>Ya-Feng</w:t>
            </w:r>
            <w:proofErr w:type="spellEnd"/>
            <w:r w:rsidR="00962DBA" w:rsidRPr="004A1E2B">
              <w:rPr>
                <w:sz w:val="24"/>
              </w:rPr>
              <w:t xml:space="preserve"> Wang, </w:t>
            </w:r>
            <w:proofErr w:type="spellStart"/>
            <w:r w:rsidR="00962DBA" w:rsidRPr="004A1E2B">
              <w:rPr>
                <w:sz w:val="24"/>
              </w:rPr>
              <w:t>Ya</w:t>
            </w:r>
            <w:proofErr w:type="spellEnd"/>
            <w:r w:rsidR="00962DBA" w:rsidRPr="004A1E2B">
              <w:rPr>
                <w:sz w:val="24"/>
              </w:rPr>
              <w:t xml:space="preserve">-Wei </w:t>
            </w:r>
            <w:proofErr w:type="spellStart"/>
            <w:r w:rsidR="00962DBA" w:rsidRPr="004A1E2B">
              <w:rPr>
                <w:sz w:val="24"/>
              </w:rPr>
              <w:t>Hao</w:t>
            </w:r>
            <w:proofErr w:type="spellEnd"/>
            <w:r w:rsidR="00962DBA" w:rsidRPr="004A1E2B">
              <w:rPr>
                <w:sz w:val="24"/>
              </w:rPr>
              <w:t xml:space="preserve">, Jun-Hu Zhang, Qi-Dai Chen, Yong-Lai Zhang, Wei Han, </w:t>
            </w:r>
            <w:proofErr w:type="spellStart"/>
            <w:r w:rsidR="00962DBA" w:rsidRPr="004A1E2B">
              <w:rPr>
                <w:sz w:val="24"/>
              </w:rPr>
              <w:t>Bai</w:t>
            </w:r>
            <w:proofErr w:type="spellEnd"/>
            <w:r w:rsidR="00962DBA" w:rsidRPr="004A1E2B">
              <w:rPr>
                <w:sz w:val="24"/>
              </w:rPr>
              <w:t xml:space="preserve"> Yang, Hong-Bo Sun</w:t>
            </w:r>
            <w:r w:rsidR="00A80DBE" w:rsidRPr="004A1E2B">
              <w:rPr>
                <w:rFonts w:hint="eastAsia"/>
                <w:sz w:val="24"/>
              </w:rPr>
              <w:t>；发表时间：</w:t>
            </w:r>
            <w:r w:rsidR="00962DBA" w:rsidRPr="004A1E2B">
              <w:rPr>
                <w:rFonts w:hint="eastAsia"/>
                <w:sz w:val="24"/>
              </w:rPr>
              <w:t>2013</w:t>
            </w:r>
            <w:r w:rsidR="000703CC" w:rsidRPr="004A1E2B">
              <w:rPr>
                <w:rFonts w:hint="eastAsia"/>
                <w:sz w:val="24"/>
              </w:rPr>
              <w:t>-0</w:t>
            </w:r>
            <w:r w:rsidR="00962DBA" w:rsidRPr="004A1E2B">
              <w:rPr>
                <w:rFonts w:hint="eastAsia"/>
                <w:sz w:val="24"/>
              </w:rPr>
              <w:t>3</w:t>
            </w:r>
            <w:r w:rsidR="000703CC" w:rsidRPr="004A1E2B">
              <w:rPr>
                <w:rFonts w:hint="eastAsia"/>
                <w:sz w:val="24"/>
              </w:rPr>
              <w:t>-0</w:t>
            </w:r>
            <w:r w:rsidR="00962DBA" w:rsidRPr="004A1E2B">
              <w:rPr>
                <w:rFonts w:hint="eastAsia"/>
                <w:sz w:val="24"/>
              </w:rPr>
              <w:t>1</w:t>
            </w:r>
            <w:r w:rsidR="00A80DBE" w:rsidRPr="004A1E2B">
              <w:rPr>
                <w:rFonts w:hint="eastAsia"/>
                <w:sz w:val="24"/>
              </w:rPr>
              <w:t>，通讯作者：</w:t>
            </w:r>
            <w:proofErr w:type="spellStart"/>
            <w:r w:rsidR="00962DBA" w:rsidRPr="004A1E2B">
              <w:rPr>
                <w:sz w:val="24"/>
              </w:rPr>
              <w:t>Hai</w:t>
            </w:r>
            <w:proofErr w:type="spellEnd"/>
            <w:r w:rsidR="00962DBA" w:rsidRPr="004A1E2B">
              <w:rPr>
                <w:sz w:val="24"/>
              </w:rPr>
              <w:t xml:space="preserve">-Yu Wang, </w:t>
            </w:r>
            <w:proofErr w:type="spellStart"/>
            <w:r w:rsidR="00962DBA" w:rsidRPr="004A1E2B">
              <w:rPr>
                <w:sz w:val="24"/>
              </w:rPr>
              <w:t>Bai</w:t>
            </w:r>
            <w:proofErr w:type="spellEnd"/>
            <w:r w:rsidR="00962DBA" w:rsidRPr="004A1E2B">
              <w:rPr>
                <w:sz w:val="24"/>
              </w:rPr>
              <w:t xml:space="preserve"> Yang, Hong-Bo Sun</w:t>
            </w:r>
            <w:r w:rsidR="00A80DBE" w:rsidRPr="004A1E2B">
              <w:rPr>
                <w:rFonts w:hint="eastAsia"/>
                <w:sz w:val="24"/>
              </w:rPr>
              <w:t>；</w:t>
            </w:r>
            <w:r w:rsidR="001337D8" w:rsidRPr="004A1E2B">
              <w:rPr>
                <w:rFonts w:hint="eastAsia"/>
                <w:sz w:val="24"/>
              </w:rPr>
              <w:t>影响因子：</w:t>
            </w:r>
            <w:r w:rsidR="003F7230" w:rsidRPr="004A1E2B">
              <w:rPr>
                <w:sz w:val="24"/>
              </w:rPr>
              <w:t>7.430</w:t>
            </w:r>
            <w:r w:rsidR="00A80DBE" w:rsidRPr="004A1E2B">
              <w:rPr>
                <w:rFonts w:hint="eastAsia"/>
                <w:sz w:val="24"/>
              </w:rPr>
              <w:t>；</w:t>
            </w:r>
            <w:r w:rsidR="001337D8" w:rsidRPr="004A1E2B">
              <w:rPr>
                <w:rFonts w:hint="eastAsia"/>
                <w:sz w:val="24"/>
              </w:rPr>
              <w:t>SCI</w:t>
            </w:r>
            <w:r w:rsidR="001337D8" w:rsidRPr="004A1E2B">
              <w:rPr>
                <w:rFonts w:hint="eastAsia"/>
                <w:sz w:val="24"/>
              </w:rPr>
              <w:t>他引：</w:t>
            </w:r>
            <w:r w:rsidR="00962DBA" w:rsidRPr="004A1E2B">
              <w:rPr>
                <w:rFonts w:hint="eastAsia"/>
                <w:sz w:val="24"/>
              </w:rPr>
              <w:t>57</w:t>
            </w:r>
            <w:r w:rsidR="00A80DBE" w:rsidRPr="004A1E2B">
              <w:rPr>
                <w:rFonts w:hint="eastAsia"/>
                <w:sz w:val="24"/>
              </w:rPr>
              <w:t>；是否国内完成：是</w:t>
            </w:r>
            <w:r w:rsidR="001337D8" w:rsidRPr="004A1E2B">
              <w:rPr>
                <w:rFonts w:hint="eastAsia"/>
                <w:sz w:val="24"/>
              </w:rPr>
              <w:t>。</w:t>
            </w:r>
          </w:p>
          <w:p w:rsidR="001337D8" w:rsidRPr="0039648F" w:rsidRDefault="00962DBA" w:rsidP="004A1E2B">
            <w:pPr>
              <w:pStyle w:val="a7"/>
              <w:numPr>
                <w:ilvl w:val="0"/>
                <w:numId w:val="1"/>
              </w:numPr>
              <w:adjustRightInd w:val="0"/>
              <w:snapToGrid w:val="0"/>
              <w:spacing w:line="360" w:lineRule="exact"/>
              <w:ind w:left="480" w:hangingChars="200" w:hanging="480"/>
              <w:rPr>
                <w:sz w:val="28"/>
                <w:szCs w:val="28"/>
              </w:rPr>
            </w:pPr>
            <w:r w:rsidRPr="000F53C9">
              <w:rPr>
                <w:sz w:val="24"/>
              </w:rPr>
              <w:t>Color-Switchable Electroluminescence of Carbon Dot Light-Emitting Diodes/ACS N</w:t>
            </w:r>
            <w:r w:rsidR="00AE711F">
              <w:rPr>
                <w:sz w:val="24"/>
              </w:rPr>
              <w:t>ANO/</w:t>
            </w:r>
            <w:proofErr w:type="spellStart"/>
            <w:r w:rsidRPr="000F53C9">
              <w:rPr>
                <w:sz w:val="24"/>
              </w:rPr>
              <w:t>Xiaoyu</w:t>
            </w:r>
            <w:proofErr w:type="spellEnd"/>
            <w:r w:rsidRPr="000F53C9">
              <w:rPr>
                <w:sz w:val="24"/>
              </w:rPr>
              <w:t xml:space="preserve"> Zhang, Yu Zhang, Yu Wang, </w:t>
            </w:r>
            <w:proofErr w:type="spellStart"/>
            <w:r w:rsidRPr="000F53C9">
              <w:rPr>
                <w:sz w:val="24"/>
              </w:rPr>
              <w:t>Serg</w:t>
            </w:r>
            <w:r w:rsidR="004A1E2B">
              <w:rPr>
                <w:rFonts w:hint="eastAsia"/>
                <w:sz w:val="24"/>
              </w:rPr>
              <w:t>i</w:t>
            </w:r>
            <w:r w:rsidRPr="000F53C9">
              <w:rPr>
                <w:sz w:val="24"/>
              </w:rPr>
              <w:t>i</w:t>
            </w:r>
            <w:proofErr w:type="spellEnd"/>
            <w:r w:rsidRPr="000F53C9">
              <w:rPr>
                <w:sz w:val="24"/>
              </w:rPr>
              <w:t xml:space="preserve"> </w:t>
            </w:r>
            <w:proofErr w:type="spellStart"/>
            <w:r w:rsidRPr="000F53C9">
              <w:rPr>
                <w:sz w:val="24"/>
              </w:rPr>
              <w:t>Kalytchuk</w:t>
            </w:r>
            <w:proofErr w:type="spellEnd"/>
            <w:r w:rsidRPr="000F53C9">
              <w:rPr>
                <w:sz w:val="24"/>
              </w:rPr>
              <w:t xml:space="preserve">, Stephen V. Kershaw, </w:t>
            </w:r>
            <w:proofErr w:type="spellStart"/>
            <w:r w:rsidRPr="000F53C9">
              <w:rPr>
                <w:sz w:val="24"/>
              </w:rPr>
              <w:t>Yinghui</w:t>
            </w:r>
            <w:proofErr w:type="spellEnd"/>
            <w:r w:rsidRPr="000F53C9">
              <w:rPr>
                <w:sz w:val="24"/>
              </w:rPr>
              <w:t xml:space="preserve"> Wang, </w:t>
            </w:r>
            <w:proofErr w:type="spellStart"/>
            <w:r w:rsidRPr="000F53C9">
              <w:rPr>
                <w:sz w:val="24"/>
              </w:rPr>
              <w:t>Peng</w:t>
            </w:r>
            <w:proofErr w:type="spellEnd"/>
            <w:r w:rsidRPr="000F53C9">
              <w:rPr>
                <w:sz w:val="24"/>
              </w:rPr>
              <w:t xml:space="preserve"> Wang, </w:t>
            </w:r>
            <w:proofErr w:type="spellStart"/>
            <w:r w:rsidRPr="000F53C9">
              <w:rPr>
                <w:sz w:val="24"/>
              </w:rPr>
              <w:t>Tieqiang</w:t>
            </w:r>
            <w:proofErr w:type="spellEnd"/>
            <w:r w:rsidRPr="000F53C9">
              <w:rPr>
                <w:sz w:val="24"/>
              </w:rPr>
              <w:t xml:space="preserve"> Zhang, Yi Zhao, </w:t>
            </w:r>
            <w:proofErr w:type="spellStart"/>
            <w:r w:rsidRPr="000F53C9">
              <w:rPr>
                <w:sz w:val="24"/>
              </w:rPr>
              <w:t>Hanzhuang</w:t>
            </w:r>
            <w:proofErr w:type="spellEnd"/>
            <w:r w:rsidRPr="000F53C9">
              <w:rPr>
                <w:sz w:val="24"/>
              </w:rPr>
              <w:t xml:space="preserve"> Zhang, </w:t>
            </w:r>
            <w:proofErr w:type="spellStart"/>
            <w:r w:rsidRPr="000F53C9">
              <w:rPr>
                <w:sz w:val="24"/>
              </w:rPr>
              <w:t>Tian</w:t>
            </w:r>
            <w:proofErr w:type="spellEnd"/>
            <w:r w:rsidRPr="000F53C9">
              <w:rPr>
                <w:sz w:val="24"/>
              </w:rPr>
              <w:t xml:space="preserve"> Cui, </w:t>
            </w:r>
            <w:proofErr w:type="spellStart"/>
            <w:r w:rsidRPr="000F53C9">
              <w:rPr>
                <w:sz w:val="24"/>
              </w:rPr>
              <w:t>Yiding</w:t>
            </w:r>
            <w:proofErr w:type="spellEnd"/>
            <w:r w:rsidRPr="000F53C9">
              <w:rPr>
                <w:sz w:val="24"/>
              </w:rPr>
              <w:t xml:space="preserve"> Wang, Jun Zhao, William W. Yu, </w:t>
            </w:r>
            <w:proofErr w:type="spellStart"/>
            <w:r w:rsidRPr="000F53C9">
              <w:rPr>
                <w:sz w:val="24"/>
              </w:rPr>
              <w:t>Andrey</w:t>
            </w:r>
            <w:proofErr w:type="spellEnd"/>
            <w:r w:rsidRPr="000F53C9">
              <w:rPr>
                <w:sz w:val="24"/>
              </w:rPr>
              <w:t xml:space="preserve"> L. </w:t>
            </w:r>
            <w:proofErr w:type="spellStart"/>
            <w:r w:rsidRPr="000F53C9">
              <w:rPr>
                <w:sz w:val="24"/>
              </w:rPr>
              <w:t>Rogach</w:t>
            </w:r>
            <w:proofErr w:type="spellEnd"/>
            <w:r w:rsidR="00A80DBE" w:rsidRPr="000F53C9">
              <w:rPr>
                <w:rFonts w:hint="eastAsia"/>
                <w:sz w:val="24"/>
              </w:rPr>
              <w:t>；发表时间：</w:t>
            </w:r>
            <w:r w:rsidRPr="000F53C9">
              <w:rPr>
                <w:rFonts w:hint="eastAsia"/>
                <w:sz w:val="24"/>
              </w:rPr>
              <w:t>2013</w:t>
            </w:r>
            <w:r w:rsidR="000703CC">
              <w:rPr>
                <w:rFonts w:hint="eastAsia"/>
                <w:sz w:val="24"/>
              </w:rPr>
              <w:t>-</w:t>
            </w:r>
            <w:r w:rsidRPr="000F53C9">
              <w:rPr>
                <w:rFonts w:hint="eastAsia"/>
                <w:sz w:val="24"/>
              </w:rPr>
              <w:t>12</w:t>
            </w:r>
            <w:r w:rsidR="000703CC">
              <w:rPr>
                <w:rFonts w:hint="eastAsia"/>
                <w:sz w:val="24"/>
              </w:rPr>
              <w:t>-0</w:t>
            </w:r>
            <w:r w:rsidRPr="000F53C9">
              <w:rPr>
                <w:rFonts w:hint="eastAsia"/>
                <w:sz w:val="24"/>
              </w:rPr>
              <w:t>1</w:t>
            </w:r>
            <w:r w:rsidRPr="000F53C9">
              <w:rPr>
                <w:rFonts w:hint="eastAsia"/>
                <w:sz w:val="24"/>
              </w:rPr>
              <w:t>日</w:t>
            </w:r>
            <w:r w:rsidR="00A80DBE" w:rsidRPr="000F53C9">
              <w:rPr>
                <w:rFonts w:hint="eastAsia"/>
                <w:sz w:val="24"/>
              </w:rPr>
              <w:t>；通讯作者：</w:t>
            </w:r>
            <w:r w:rsidRPr="000F53C9">
              <w:rPr>
                <w:sz w:val="24"/>
              </w:rPr>
              <w:t xml:space="preserve">Yu Zhang, William W. Yu, </w:t>
            </w:r>
            <w:proofErr w:type="spellStart"/>
            <w:r w:rsidRPr="000F53C9">
              <w:rPr>
                <w:sz w:val="24"/>
              </w:rPr>
              <w:t>Andrey</w:t>
            </w:r>
            <w:proofErr w:type="spellEnd"/>
            <w:r w:rsidRPr="000F53C9">
              <w:rPr>
                <w:sz w:val="24"/>
              </w:rPr>
              <w:t xml:space="preserve"> L. </w:t>
            </w:r>
            <w:proofErr w:type="spellStart"/>
            <w:r w:rsidRPr="000F53C9">
              <w:rPr>
                <w:sz w:val="24"/>
              </w:rPr>
              <w:t>Rogach</w:t>
            </w:r>
            <w:proofErr w:type="spellEnd"/>
            <w:r w:rsidR="00A80DBE" w:rsidRPr="000F53C9">
              <w:rPr>
                <w:rFonts w:hint="eastAsia"/>
                <w:sz w:val="24"/>
              </w:rPr>
              <w:t>；</w:t>
            </w:r>
            <w:r w:rsidR="001337D8" w:rsidRPr="000F53C9">
              <w:rPr>
                <w:rFonts w:hint="eastAsia"/>
                <w:sz w:val="24"/>
              </w:rPr>
              <w:t>影响因子：</w:t>
            </w:r>
            <w:r w:rsidR="003F7230" w:rsidRPr="000F53C9">
              <w:rPr>
                <w:sz w:val="24"/>
              </w:rPr>
              <w:t>13.709</w:t>
            </w:r>
            <w:r w:rsidR="00A80DBE" w:rsidRPr="000F53C9">
              <w:rPr>
                <w:rFonts w:hint="eastAsia"/>
                <w:sz w:val="24"/>
              </w:rPr>
              <w:t>；</w:t>
            </w:r>
            <w:r w:rsidR="001337D8" w:rsidRPr="000F53C9">
              <w:rPr>
                <w:rFonts w:hint="eastAsia"/>
                <w:sz w:val="24"/>
              </w:rPr>
              <w:t>SCI</w:t>
            </w:r>
            <w:r w:rsidR="001337D8" w:rsidRPr="000F53C9">
              <w:rPr>
                <w:rFonts w:hint="eastAsia"/>
                <w:sz w:val="24"/>
              </w:rPr>
              <w:t>他引：</w:t>
            </w:r>
            <w:r w:rsidRPr="000F53C9">
              <w:rPr>
                <w:rFonts w:hint="eastAsia"/>
                <w:sz w:val="24"/>
              </w:rPr>
              <w:t>199</w:t>
            </w:r>
            <w:r w:rsidR="00A80DBE" w:rsidRPr="000F53C9">
              <w:rPr>
                <w:rFonts w:hint="eastAsia"/>
                <w:sz w:val="24"/>
              </w:rPr>
              <w:t>；是否国内完成：是</w:t>
            </w:r>
            <w:r w:rsidR="001337D8" w:rsidRPr="000F53C9">
              <w:rPr>
                <w:rFonts w:hint="eastAsia"/>
                <w:sz w:val="24"/>
              </w:rPr>
              <w:t>。</w:t>
            </w:r>
          </w:p>
        </w:tc>
      </w:tr>
      <w:tr w:rsidR="00E2702D" w:rsidRPr="0039648F" w:rsidTr="00FF1589">
        <w:trPr>
          <w:trHeight w:val="14162"/>
        </w:trPr>
        <w:tc>
          <w:tcPr>
            <w:tcW w:w="9072" w:type="dxa"/>
            <w:gridSpan w:val="2"/>
          </w:tcPr>
          <w:p w:rsidR="00041EAB" w:rsidRPr="0039648F" w:rsidRDefault="00FB3D10" w:rsidP="00E56809">
            <w:pPr>
              <w:snapToGrid w:val="0"/>
              <w:spacing w:line="300" w:lineRule="auto"/>
              <w:rPr>
                <w:rFonts w:cs="宋体"/>
                <w:kern w:val="0"/>
                <w:sz w:val="28"/>
                <w:szCs w:val="28"/>
              </w:rPr>
            </w:pPr>
            <w:r w:rsidRPr="0039648F">
              <w:rPr>
                <w:rFonts w:hint="eastAsia"/>
                <w:sz w:val="28"/>
                <w:szCs w:val="28"/>
              </w:rPr>
              <w:lastRenderedPageBreak/>
              <w:t>主要完成人情况：</w:t>
            </w:r>
            <w:r w:rsidR="00051B2A" w:rsidRPr="0039648F">
              <w:rPr>
                <w:rFonts w:cs="宋体"/>
                <w:kern w:val="0"/>
                <w:sz w:val="28"/>
                <w:szCs w:val="28"/>
              </w:rPr>
              <w:t xml:space="preserve"> </w:t>
            </w:r>
          </w:p>
          <w:p w:rsidR="001337D8" w:rsidRPr="009D64C0" w:rsidRDefault="001337D8" w:rsidP="009D64C0">
            <w:pPr>
              <w:adjustRightInd w:val="0"/>
              <w:snapToGrid w:val="0"/>
              <w:rPr>
                <w:rFonts w:cs="宋体"/>
                <w:kern w:val="0"/>
                <w:sz w:val="24"/>
              </w:rPr>
            </w:pPr>
            <w:r w:rsidRPr="009D64C0">
              <w:rPr>
                <w:rFonts w:cs="宋体" w:hint="eastAsia"/>
                <w:kern w:val="0"/>
                <w:sz w:val="24"/>
              </w:rPr>
              <w:t xml:space="preserve">1. </w:t>
            </w:r>
            <w:r w:rsidR="009D64C0" w:rsidRPr="009D64C0">
              <w:rPr>
                <w:rFonts w:cs="宋体" w:hint="eastAsia"/>
                <w:kern w:val="0"/>
                <w:sz w:val="24"/>
              </w:rPr>
              <w:t>孙洪波，排名</w:t>
            </w:r>
            <w:r w:rsidR="009D64C0" w:rsidRPr="009D64C0">
              <w:rPr>
                <w:rFonts w:cs="宋体" w:hint="eastAsia"/>
                <w:kern w:val="0"/>
                <w:sz w:val="24"/>
              </w:rPr>
              <w:t>1</w:t>
            </w:r>
            <w:r w:rsidR="009D64C0" w:rsidRPr="009D64C0">
              <w:rPr>
                <w:rFonts w:cs="宋体" w:hint="eastAsia"/>
                <w:kern w:val="0"/>
                <w:sz w:val="24"/>
              </w:rPr>
              <w:t>，教授，工作单位：清华大学，完成单位：吉林大学，项目负责人，该项目科学问题和总体学术思想的提出，主要研究路线的设计，以及项目的管理和协调。具体提出飞秒激光直写制备</w:t>
            </w:r>
            <w:r w:rsidR="009D64C0" w:rsidRPr="009D64C0">
              <w:rPr>
                <w:rFonts w:cs="宋体" w:hint="eastAsia"/>
                <w:kern w:val="0"/>
                <w:sz w:val="24"/>
              </w:rPr>
              <w:t>100%</w:t>
            </w:r>
            <w:r w:rsidR="009D64C0" w:rsidRPr="009D64C0">
              <w:rPr>
                <w:rFonts w:cs="宋体" w:hint="eastAsia"/>
                <w:kern w:val="0"/>
                <w:sz w:val="24"/>
              </w:rPr>
              <w:t>填充因子微透镜阵列和</w:t>
            </w:r>
            <w:proofErr w:type="gramStart"/>
            <w:r w:rsidR="009D64C0" w:rsidRPr="009D64C0">
              <w:rPr>
                <w:rFonts w:cs="宋体" w:hint="eastAsia"/>
                <w:kern w:val="0"/>
                <w:sz w:val="24"/>
              </w:rPr>
              <w:t>微纳结构</w:t>
            </w:r>
            <w:proofErr w:type="gramEnd"/>
            <w:r w:rsidR="009D64C0" w:rsidRPr="009D64C0">
              <w:rPr>
                <w:rFonts w:cs="宋体" w:hint="eastAsia"/>
                <w:kern w:val="0"/>
                <w:sz w:val="24"/>
              </w:rPr>
              <w:t>光电双功能电极提高</w:t>
            </w:r>
            <w:r w:rsidR="009D64C0" w:rsidRPr="009D64C0">
              <w:rPr>
                <w:rFonts w:cs="宋体" w:hint="eastAsia"/>
                <w:kern w:val="0"/>
                <w:sz w:val="24"/>
              </w:rPr>
              <w:t>OLED</w:t>
            </w:r>
            <w:r w:rsidR="009D64C0" w:rsidRPr="009D64C0">
              <w:rPr>
                <w:rFonts w:cs="宋体" w:hint="eastAsia"/>
                <w:kern w:val="0"/>
                <w:sz w:val="24"/>
              </w:rPr>
              <w:t>外量子效率思想和核心技术，以及瞬态光谱研究材料与器件发光动力学。</w:t>
            </w:r>
          </w:p>
          <w:p w:rsidR="008A4899" w:rsidRPr="009D64C0" w:rsidRDefault="008A4899" w:rsidP="009D64C0">
            <w:pPr>
              <w:adjustRightInd w:val="0"/>
              <w:snapToGrid w:val="0"/>
              <w:spacing w:afterLines="50" w:after="156"/>
              <w:rPr>
                <w:rFonts w:cs="宋体"/>
                <w:kern w:val="0"/>
                <w:sz w:val="24"/>
              </w:rPr>
            </w:pPr>
            <w:r w:rsidRPr="009D64C0">
              <w:rPr>
                <w:rFonts w:cs="宋体" w:hint="eastAsia"/>
                <w:kern w:val="0"/>
                <w:sz w:val="24"/>
              </w:rPr>
              <w:t>主要学术贡献为发现点</w:t>
            </w:r>
            <w:r w:rsidRPr="009D64C0">
              <w:rPr>
                <w:rFonts w:cs="宋体" w:hint="eastAsia"/>
                <w:kern w:val="0"/>
                <w:sz w:val="24"/>
              </w:rPr>
              <w:t>2</w:t>
            </w:r>
            <w:r w:rsidRPr="009D64C0">
              <w:rPr>
                <w:rFonts w:cs="宋体" w:hint="eastAsia"/>
                <w:kern w:val="0"/>
                <w:sz w:val="24"/>
              </w:rPr>
              <w:t>、</w:t>
            </w:r>
            <w:r w:rsidRPr="009D64C0">
              <w:rPr>
                <w:rFonts w:cs="宋体" w:hint="eastAsia"/>
                <w:kern w:val="0"/>
                <w:sz w:val="24"/>
              </w:rPr>
              <w:t>3</w:t>
            </w:r>
            <w:r w:rsidRPr="009D64C0">
              <w:rPr>
                <w:rFonts w:cs="宋体" w:hint="eastAsia"/>
                <w:kern w:val="0"/>
                <w:sz w:val="24"/>
              </w:rPr>
              <w:t>，代表性论文</w:t>
            </w:r>
            <w:r w:rsidRPr="009D64C0">
              <w:rPr>
                <w:rFonts w:cs="宋体" w:hint="eastAsia"/>
                <w:kern w:val="0"/>
                <w:sz w:val="24"/>
              </w:rPr>
              <w:t>4</w:t>
            </w:r>
            <w:r w:rsidRPr="009D64C0">
              <w:rPr>
                <w:rFonts w:cs="宋体" w:hint="eastAsia"/>
                <w:kern w:val="0"/>
                <w:sz w:val="24"/>
              </w:rPr>
              <w:t>、</w:t>
            </w:r>
            <w:r w:rsidRPr="009D64C0">
              <w:rPr>
                <w:rFonts w:cs="宋体" w:hint="eastAsia"/>
                <w:kern w:val="0"/>
                <w:sz w:val="24"/>
              </w:rPr>
              <w:t>5</w:t>
            </w:r>
            <w:r w:rsidRPr="009D64C0">
              <w:rPr>
                <w:rFonts w:cs="宋体" w:hint="eastAsia"/>
                <w:kern w:val="0"/>
                <w:sz w:val="24"/>
              </w:rPr>
              <w:t>、</w:t>
            </w:r>
            <w:r w:rsidRPr="009D64C0">
              <w:rPr>
                <w:rFonts w:cs="宋体" w:hint="eastAsia"/>
                <w:kern w:val="0"/>
                <w:sz w:val="24"/>
              </w:rPr>
              <w:t>6</w:t>
            </w:r>
            <w:r w:rsidRPr="009D64C0">
              <w:rPr>
                <w:rFonts w:cs="宋体" w:hint="eastAsia"/>
                <w:kern w:val="0"/>
                <w:sz w:val="24"/>
              </w:rPr>
              <w:t>、</w:t>
            </w:r>
            <w:r w:rsidRPr="009D64C0">
              <w:rPr>
                <w:rFonts w:cs="宋体" w:hint="eastAsia"/>
                <w:kern w:val="0"/>
                <w:sz w:val="24"/>
              </w:rPr>
              <w:t>7</w:t>
            </w:r>
            <w:r w:rsidRPr="009D64C0">
              <w:rPr>
                <w:rFonts w:cs="宋体" w:hint="eastAsia"/>
                <w:kern w:val="0"/>
                <w:sz w:val="24"/>
              </w:rPr>
              <w:t>的共同通讯作者。</w:t>
            </w:r>
          </w:p>
          <w:p w:rsidR="001337D8" w:rsidRPr="009D64C0" w:rsidRDefault="001337D8" w:rsidP="009D64C0">
            <w:pPr>
              <w:adjustRightInd w:val="0"/>
              <w:snapToGrid w:val="0"/>
              <w:rPr>
                <w:rFonts w:cs="宋体"/>
                <w:kern w:val="0"/>
                <w:sz w:val="24"/>
              </w:rPr>
            </w:pPr>
            <w:r w:rsidRPr="009D64C0">
              <w:rPr>
                <w:rFonts w:cs="宋体" w:hint="eastAsia"/>
                <w:kern w:val="0"/>
                <w:sz w:val="24"/>
              </w:rPr>
              <w:t xml:space="preserve">2. </w:t>
            </w:r>
            <w:r w:rsidR="009D64C0" w:rsidRPr="009D64C0">
              <w:rPr>
                <w:rFonts w:cs="宋体" w:hint="eastAsia"/>
                <w:kern w:val="0"/>
                <w:sz w:val="24"/>
              </w:rPr>
              <w:t>冯晶，排名</w:t>
            </w:r>
            <w:r w:rsidR="009D64C0" w:rsidRPr="009D64C0">
              <w:rPr>
                <w:rFonts w:cs="宋体" w:hint="eastAsia"/>
                <w:kern w:val="0"/>
                <w:sz w:val="24"/>
              </w:rPr>
              <w:t>2</w:t>
            </w:r>
            <w:r w:rsidR="009D64C0" w:rsidRPr="009D64C0">
              <w:rPr>
                <w:rFonts w:cs="宋体" w:hint="eastAsia"/>
                <w:kern w:val="0"/>
                <w:sz w:val="24"/>
              </w:rPr>
              <w:t>，教授，工作单位：吉林大学，完成单位：吉林大学，项目</w:t>
            </w:r>
            <w:proofErr w:type="gramStart"/>
            <w:r w:rsidR="009D64C0" w:rsidRPr="009D64C0">
              <w:rPr>
                <w:rFonts w:cs="宋体" w:hint="eastAsia"/>
                <w:kern w:val="0"/>
                <w:sz w:val="24"/>
              </w:rPr>
              <w:t>组核心</w:t>
            </w:r>
            <w:proofErr w:type="gramEnd"/>
            <w:r w:rsidR="009D64C0" w:rsidRPr="009D64C0">
              <w:rPr>
                <w:rFonts w:cs="宋体" w:hint="eastAsia"/>
                <w:kern w:val="0"/>
                <w:sz w:val="24"/>
              </w:rPr>
              <w:t>成员。</w:t>
            </w:r>
            <w:r w:rsidR="009D64C0" w:rsidRPr="009D64C0">
              <w:rPr>
                <w:rFonts w:cs="宋体" w:hint="eastAsia"/>
                <w:kern w:val="0"/>
                <w:sz w:val="24"/>
              </w:rPr>
              <w:t>1997</w:t>
            </w:r>
            <w:r w:rsidR="009D64C0" w:rsidRPr="009D64C0">
              <w:rPr>
                <w:rFonts w:cs="宋体" w:hint="eastAsia"/>
                <w:kern w:val="0"/>
                <w:sz w:val="24"/>
              </w:rPr>
              <w:t>至</w:t>
            </w:r>
            <w:r w:rsidR="009D64C0" w:rsidRPr="009D64C0">
              <w:rPr>
                <w:rFonts w:cs="宋体" w:hint="eastAsia"/>
                <w:kern w:val="0"/>
                <w:sz w:val="24"/>
              </w:rPr>
              <w:t>2003</w:t>
            </w:r>
            <w:r w:rsidR="009D64C0" w:rsidRPr="009D64C0">
              <w:rPr>
                <w:rFonts w:cs="宋体" w:hint="eastAsia"/>
                <w:kern w:val="0"/>
                <w:sz w:val="24"/>
              </w:rPr>
              <w:t>年作为研究生在项目团队工作，</w:t>
            </w:r>
            <w:r w:rsidR="009D64C0" w:rsidRPr="009D64C0">
              <w:rPr>
                <w:rFonts w:cs="宋体" w:hint="eastAsia"/>
                <w:kern w:val="0"/>
                <w:sz w:val="24"/>
              </w:rPr>
              <w:t>2006</w:t>
            </w:r>
            <w:r w:rsidR="009D64C0" w:rsidRPr="009D64C0">
              <w:rPr>
                <w:rFonts w:cs="宋体" w:hint="eastAsia"/>
                <w:kern w:val="0"/>
                <w:sz w:val="24"/>
              </w:rPr>
              <w:t>年作为人才引进回到吉林大学加入项目团队。一直从事有机光电器件研究，对本项目的贡献体现在提出了激基复合物实现非掺杂双层简单结构白光</w:t>
            </w:r>
            <w:r w:rsidR="009D64C0" w:rsidRPr="009D64C0">
              <w:rPr>
                <w:rFonts w:cs="宋体" w:hint="eastAsia"/>
                <w:kern w:val="0"/>
                <w:sz w:val="24"/>
              </w:rPr>
              <w:t>OLED</w:t>
            </w:r>
            <w:r w:rsidR="009D64C0" w:rsidRPr="009D64C0">
              <w:rPr>
                <w:rFonts w:cs="宋体" w:hint="eastAsia"/>
                <w:kern w:val="0"/>
                <w:sz w:val="24"/>
              </w:rPr>
              <w:t>和</w:t>
            </w:r>
            <w:proofErr w:type="gramStart"/>
            <w:r w:rsidR="009D64C0" w:rsidRPr="009D64C0">
              <w:rPr>
                <w:rFonts w:cs="宋体" w:hint="eastAsia"/>
                <w:kern w:val="0"/>
                <w:sz w:val="24"/>
              </w:rPr>
              <w:t>微纳结构</w:t>
            </w:r>
            <w:proofErr w:type="gramEnd"/>
            <w:r w:rsidR="009D64C0" w:rsidRPr="009D64C0">
              <w:rPr>
                <w:rFonts w:cs="宋体" w:hint="eastAsia"/>
                <w:kern w:val="0"/>
                <w:sz w:val="24"/>
              </w:rPr>
              <w:t>实现器件内部电磁场调控，具体承担</w:t>
            </w:r>
            <w:r w:rsidR="009D64C0" w:rsidRPr="009D64C0">
              <w:rPr>
                <w:rFonts w:cs="宋体" w:hint="eastAsia"/>
                <w:kern w:val="0"/>
                <w:sz w:val="24"/>
              </w:rPr>
              <w:t>OLED</w:t>
            </w:r>
            <w:r w:rsidR="009D64C0" w:rsidRPr="009D64C0">
              <w:rPr>
                <w:rFonts w:cs="宋体" w:hint="eastAsia"/>
                <w:kern w:val="0"/>
                <w:sz w:val="24"/>
              </w:rPr>
              <w:t>器件设计、制备工艺和结构优化的工作。</w:t>
            </w:r>
          </w:p>
          <w:p w:rsidR="008A4899" w:rsidRPr="009D64C0" w:rsidRDefault="008A4899" w:rsidP="009D64C0">
            <w:pPr>
              <w:adjustRightInd w:val="0"/>
              <w:snapToGrid w:val="0"/>
              <w:spacing w:afterLines="50" w:after="156"/>
              <w:rPr>
                <w:rFonts w:cs="宋体"/>
                <w:kern w:val="0"/>
                <w:sz w:val="24"/>
              </w:rPr>
            </w:pPr>
            <w:r w:rsidRPr="009D64C0">
              <w:rPr>
                <w:rFonts w:cs="宋体" w:hint="eastAsia"/>
                <w:kern w:val="0"/>
                <w:sz w:val="24"/>
              </w:rPr>
              <w:t>主要学术贡献为发现点</w:t>
            </w:r>
            <w:r w:rsidRPr="009D64C0">
              <w:rPr>
                <w:rFonts w:cs="宋体" w:hint="eastAsia"/>
                <w:kern w:val="0"/>
                <w:sz w:val="24"/>
              </w:rPr>
              <w:t>1</w:t>
            </w:r>
            <w:r w:rsidRPr="009D64C0">
              <w:rPr>
                <w:rFonts w:cs="宋体" w:hint="eastAsia"/>
                <w:kern w:val="0"/>
                <w:sz w:val="24"/>
              </w:rPr>
              <w:t>、</w:t>
            </w:r>
            <w:r w:rsidRPr="009D64C0">
              <w:rPr>
                <w:rFonts w:cs="宋体" w:hint="eastAsia"/>
                <w:kern w:val="0"/>
                <w:sz w:val="24"/>
              </w:rPr>
              <w:t>2</w:t>
            </w:r>
            <w:r w:rsidRPr="009D64C0">
              <w:rPr>
                <w:rFonts w:cs="宋体" w:hint="eastAsia"/>
                <w:kern w:val="0"/>
                <w:sz w:val="24"/>
              </w:rPr>
              <w:t>，代表性论文</w:t>
            </w:r>
            <w:r w:rsidRPr="009D64C0">
              <w:rPr>
                <w:rFonts w:cs="宋体" w:hint="eastAsia"/>
                <w:kern w:val="0"/>
                <w:sz w:val="24"/>
              </w:rPr>
              <w:t>1</w:t>
            </w:r>
            <w:r w:rsidRPr="009D64C0">
              <w:rPr>
                <w:rFonts w:cs="宋体" w:hint="eastAsia"/>
                <w:kern w:val="0"/>
                <w:sz w:val="24"/>
              </w:rPr>
              <w:t>的第一作者，代表性论文</w:t>
            </w:r>
            <w:r w:rsidRPr="009D64C0">
              <w:rPr>
                <w:rFonts w:cs="宋体" w:hint="eastAsia"/>
                <w:kern w:val="0"/>
                <w:sz w:val="24"/>
              </w:rPr>
              <w:t>3</w:t>
            </w:r>
            <w:r w:rsidRPr="009D64C0">
              <w:rPr>
                <w:rFonts w:cs="宋体" w:hint="eastAsia"/>
                <w:kern w:val="0"/>
                <w:sz w:val="24"/>
              </w:rPr>
              <w:t>的共同作者，代表性论文</w:t>
            </w:r>
            <w:r w:rsidRPr="009D64C0">
              <w:rPr>
                <w:rFonts w:cs="宋体" w:hint="eastAsia"/>
                <w:kern w:val="0"/>
                <w:sz w:val="24"/>
              </w:rPr>
              <w:t>6</w:t>
            </w:r>
            <w:r w:rsidRPr="009D64C0">
              <w:rPr>
                <w:rFonts w:cs="宋体" w:hint="eastAsia"/>
                <w:kern w:val="0"/>
                <w:sz w:val="24"/>
              </w:rPr>
              <w:t>的共同通讯作者。</w:t>
            </w:r>
          </w:p>
          <w:p w:rsidR="001337D8" w:rsidRPr="009D64C0" w:rsidRDefault="001337D8" w:rsidP="009D64C0">
            <w:pPr>
              <w:adjustRightInd w:val="0"/>
              <w:snapToGrid w:val="0"/>
              <w:rPr>
                <w:rFonts w:cs="宋体"/>
                <w:kern w:val="0"/>
                <w:sz w:val="24"/>
              </w:rPr>
            </w:pPr>
            <w:r w:rsidRPr="009D64C0">
              <w:rPr>
                <w:rFonts w:cs="宋体" w:hint="eastAsia"/>
                <w:kern w:val="0"/>
                <w:sz w:val="24"/>
              </w:rPr>
              <w:t xml:space="preserve">3. </w:t>
            </w:r>
            <w:r w:rsidR="009D64C0" w:rsidRPr="009D64C0">
              <w:rPr>
                <w:rFonts w:cs="宋体" w:hint="eastAsia"/>
                <w:kern w:val="0"/>
                <w:sz w:val="24"/>
              </w:rPr>
              <w:t>张宇，排名</w:t>
            </w:r>
            <w:r w:rsidR="009D64C0" w:rsidRPr="009D64C0">
              <w:rPr>
                <w:rFonts w:cs="宋体" w:hint="eastAsia"/>
                <w:kern w:val="0"/>
                <w:sz w:val="24"/>
              </w:rPr>
              <w:t>3</w:t>
            </w:r>
            <w:r w:rsidR="009D64C0" w:rsidRPr="009D64C0">
              <w:rPr>
                <w:rFonts w:cs="宋体" w:hint="eastAsia"/>
                <w:kern w:val="0"/>
                <w:sz w:val="24"/>
              </w:rPr>
              <w:t>，教授，工作单位：吉林大学，完成单位：吉林大学，于</w:t>
            </w:r>
            <w:r w:rsidR="009D64C0" w:rsidRPr="009D64C0">
              <w:rPr>
                <w:rFonts w:cs="宋体" w:hint="eastAsia"/>
                <w:kern w:val="0"/>
                <w:sz w:val="24"/>
              </w:rPr>
              <w:t>2005</w:t>
            </w:r>
            <w:r w:rsidR="009D64C0" w:rsidRPr="009D64C0">
              <w:rPr>
                <w:rFonts w:cs="宋体" w:hint="eastAsia"/>
                <w:kern w:val="0"/>
                <w:sz w:val="24"/>
              </w:rPr>
              <w:t>年作为研究生加入项目组，成为项目组第三代成员。对项目的主要贡献为研究多种纳米发光材料的设计合成和器件应用，提出多发光中心碳量子点，实现注入电流调控的颜色可调电致发光单元，使得单一像素彩色显示器件成为可能。</w:t>
            </w:r>
          </w:p>
          <w:p w:rsidR="008A4899" w:rsidRPr="009D64C0" w:rsidRDefault="008A4899" w:rsidP="009D64C0">
            <w:pPr>
              <w:adjustRightInd w:val="0"/>
              <w:snapToGrid w:val="0"/>
              <w:spacing w:afterLines="50" w:after="156"/>
              <w:rPr>
                <w:rFonts w:cs="宋体"/>
                <w:kern w:val="0"/>
                <w:sz w:val="24"/>
              </w:rPr>
            </w:pPr>
            <w:r w:rsidRPr="009D64C0">
              <w:rPr>
                <w:rFonts w:cs="宋体" w:hint="eastAsia"/>
                <w:kern w:val="0"/>
                <w:sz w:val="24"/>
              </w:rPr>
              <w:t>主要学术贡献为发现点</w:t>
            </w:r>
            <w:r w:rsidRPr="009D64C0">
              <w:rPr>
                <w:rFonts w:cs="宋体" w:hint="eastAsia"/>
                <w:kern w:val="0"/>
                <w:sz w:val="24"/>
              </w:rPr>
              <w:t>3</w:t>
            </w:r>
            <w:r w:rsidRPr="009D64C0">
              <w:rPr>
                <w:rFonts w:cs="宋体" w:hint="eastAsia"/>
                <w:kern w:val="0"/>
                <w:sz w:val="24"/>
              </w:rPr>
              <w:t>，代表性论文</w:t>
            </w:r>
            <w:r w:rsidRPr="009D64C0">
              <w:rPr>
                <w:rFonts w:cs="宋体" w:hint="eastAsia"/>
                <w:kern w:val="0"/>
                <w:sz w:val="24"/>
              </w:rPr>
              <w:t>8</w:t>
            </w:r>
            <w:r w:rsidRPr="009D64C0">
              <w:rPr>
                <w:rFonts w:cs="宋体" w:hint="eastAsia"/>
                <w:kern w:val="0"/>
                <w:sz w:val="24"/>
              </w:rPr>
              <w:t>的共同通讯作者。</w:t>
            </w:r>
          </w:p>
          <w:p w:rsidR="001337D8" w:rsidRPr="009D64C0" w:rsidRDefault="001337D8" w:rsidP="009D64C0">
            <w:pPr>
              <w:adjustRightInd w:val="0"/>
              <w:snapToGrid w:val="0"/>
              <w:rPr>
                <w:rFonts w:cs="宋体"/>
                <w:kern w:val="0"/>
                <w:sz w:val="24"/>
              </w:rPr>
            </w:pPr>
            <w:r w:rsidRPr="009D64C0">
              <w:rPr>
                <w:rFonts w:cs="宋体" w:hint="eastAsia"/>
                <w:kern w:val="0"/>
                <w:sz w:val="24"/>
              </w:rPr>
              <w:t xml:space="preserve">4. </w:t>
            </w:r>
            <w:r w:rsidR="009D64C0" w:rsidRPr="009D64C0">
              <w:rPr>
                <w:rFonts w:cs="宋体" w:hint="eastAsia"/>
                <w:kern w:val="0"/>
                <w:sz w:val="24"/>
              </w:rPr>
              <w:t>赵毅，排名</w:t>
            </w:r>
            <w:r w:rsidR="009D64C0" w:rsidRPr="009D64C0">
              <w:rPr>
                <w:rFonts w:cs="宋体" w:hint="eastAsia"/>
                <w:kern w:val="0"/>
                <w:sz w:val="24"/>
              </w:rPr>
              <w:t>4</w:t>
            </w:r>
            <w:r w:rsidR="009D64C0" w:rsidRPr="009D64C0">
              <w:rPr>
                <w:rFonts w:cs="宋体" w:hint="eastAsia"/>
                <w:kern w:val="0"/>
                <w:sz w:val="24"/>
              </w:rPr>
              <w:t>，教授，工作单位：吉林大学，完成单位：吉林大学，于</w:t>
            </w:r>
            <w:r w:rsidR="009D64C0" w:rsidRPr="009D64C0">
              <w:rPr>
                <w:rFonts w:cs="宋体" w:hint="eastAsia"/>
                <w:kern w:val="0"/>
                <w:sz w:val="24"/>
              </w:rPr>
              <w:t>1998</w:t>
            </w:r>
            <w:r w:rsidR="009D64C0" w:rsidRPr="009D64C0">
              <w:rPr>
                <w:rFonts w:cs="宋体" w:hint="eastAsia"/>
                <w:kern w:val="0"/>
                <w:sz w:val="24"/>
              </w:rPr>
              <w:t>年作为研究生加入项目组至今。主要贡献为</w:t>
            </w:r>
            <w:r w:rsidR="009D64C0" w:rsidRPr="009D64C0">
              <w:rPr>
                <w:rFonts w:cs="宋体" w:hint="eastAsia"/>
                <w:kern w:val="0"/>
                <w:sz w:val="24"/>
              </w:rPr>
              <w:t>OLED</w:t>
            </w:r>
            <w:proofErr w:type="gramStart"/>
            <w:r w:rsidR="009D64C0" w:rsidRPr="009D64C0">
              <w:rPr>
                <w:rFonts w:cs="宋体" w:hint="eastAsia"/>
                <w:kern w:val="0"/>
                <w:sz w:val="24"/>
              </w:rPr>
              <w:t>微显示</w:t>
            </w:r>
            <w:proofErr w:type="gramEnd"/>
            <w:r w:rsidR="009D64C0" w:rsidRPr="009D64C0">
              <w:rPr>
                <w:rFonts w:cs="宋体" w:hint="eastAsia"/>
                <w:kern w:val="0"/>
                <w:sz w:val="24"/>
              </w:rPr>
              <w:t>的研制，</w:t>
            </w:r>
            <w:r w:rsidR="009D64C0" w:rsidRPr="009D64C0">
              <w:rPr>
                <w:rFonts w:cs="宋体" w:hint="eastAsia"/>
                <w:kern w:val="0"/>
                <w:sz w:val="24"/>
              </w:rPr>
              <w:t>2008</w:t>
            </w:r>
            <w:r w:rsidR="009D64C0" w:rsidRPr="009D64C0">
              <w:rPr>
                <w:rFonts w:cs="宋体" w:hint="eastAsia"/>
                <w:kern w:val="0"/>
                <w:sz w:val="24"/>
              </w:rPr>
              <w:t>年实现我国第一个</w:t>
            </w:r>
            <w:r w:rsidR="009D64C0" w:rsidRPr="009D64C0">
              <w:rPr>
                <w:rFonts w:cs="宋体" w:hint="eastAsia"/>
                <w:kern w:val="0"/>
                <w:sz w:val="24"/>
              </w:rPr>
              <w:t>QVGA</w:t>
            </w:r>
            <w:r w:rsidR="009D64C0" w:rsidRPr="009D64C0">
              <w:rPr>
                <w:rFonts w:cs="宋体" w:hint="eastAsia"/>
                <w:kern w:val="0"/>
                <w:sz w:val="24"/>
              </w:rPr>
              <w:t>有机</w:t>
            </w:r>
            <w:proofErr w:type="gramStart"/>
            <w:r w:rsidR="009D64C0" w:rsidRPr="009D64C0">
              <w:rPr>
                <w:rFonts w:cs="宋体" w:hint="eastAsia"/>
                <w:kern w:val="0"/>
                <w:sz w:val="24"/>
              </w:rPr>
              <w:t>微显示</w:t>
            </w:r>
            <w:proofErr w:type="gramEnd"/>
            <w:r w:rsidR="009D64C0" w:rsidRPr="009D64C0">
              <w:rPr>
                <w:rFonts w:cs="宋体" w:hint="eastAsia"/>
                <w:kern w:val="0"/>
                <w:sz w:val="24"/>
              </w:rPr>
              <w:t>原型样机，继而研制出具有自主知识产权的</w:t>
            </w:r>
            <w:r w:rsidR="009D64C0" w:rsidRPr="009D64C0">
              <w:rPr>
                <w:rFonts w:cs="宋体" w:hint="eastAsia"/>
                <w:kern w:val="0"/>
                <w:sz w:val="24"/>
              </w:rPr>
              <w:t>SVGA</w:t>
            </w:r>
            <w:r w:rsidR="009D64C0" w:rsidRPr="009D64C0">
              <w:rPr>
                <w:rFonts w:cs="宋体" w:hint="eastAsia"/>
                <w:kern w:val="0"/>
                <w:sz w:val="24"/>
              </w:rPr>
              <w:t>单色有机</w:t>
            </w:r>
            <w:proofErr w:type="gramStart"/>
            <w:r w:rsidR="009D64C0" w:rsidRPr="009D64C0">
              <w:rPr>
                <w:rFonts w:cs="宋体" w:hint="eastAsia"/>
                <w:kern w:val="0"/>
                <w:sz w:val="24"/>
              </w:rPr>
              <w:t>微显示</w:t>
            </w:r>
            <w:proofErr w:type="gramEnd"/>
            <w:r w:rsidR="009D64C0" w:rsidRPr="009D64C0">
              <w:rPr>
                <w:rFonts w:cs="宋体" w:hint="eastAsia"/>
                <w:kern w:val="0"/>
                <w:sz w:val="24"/>
              </w:rPr>
              <w:t>原型样机，填补了我国在</w:t>
            </w:r>
            <w:r w:rsidR="009D64C0" w:rsidRPr="009D64C0">
              <w:rPr>
                <w:rFonts w:cs="宋体" w:hint="eastAsia"/>
                <w:kern w:val="0"/>
                <w:sz w:val="24"/>
              </w:rPr>
              <w:t>OLED</w:t>
            </w:r>
            <w:proofErr w:type="gramStart"/>
            <w:r w:rsidR="009D64C0" w:rsidRPr="009D64C0">
              <w:rPr>
                <w:rFonts w:cs="宋体" w:hint="eastAsia"/>
                <w:kern w:val="0"/>
                <w:sz w:val="24"/>
              </w:rPr>
              <w:t>微显示</w:t>
            </w:r>
            <w:proofErr w:type="gramEnd"/>
            <w:r w:rsidR="009D64C0" w:rsidRPr="009D64C0">
              <w:rPr>
                <w:rFonts w:cs="宋体" w:hint="eastAsia"/>
                <w:kern w:val="0"/>
                <w:sz w:val="24"/>
              </w:rPr>
              <w:t>领域的空白。</w:t>
            </w:r>
          </w:p>
          <w:p w:rsidR="008A4899" w:rsidRPr="009D64C0" w:rsidRDefault="008A4899" w:rsidP="009D64C0">
            <w:pPr>
              <w:adjustRightInd w:val="0"/>
              <w:snapToGrid w:val="0"/>
              <w:spacing w:afterLines="50" w:after="156"/>
              <w:rPr>
                <w:rFonts w:cs="宋体"/>
                <w:kern w:val="0"/>
                <w:sz w:val="24"/>
              </w:rPr>
            </w:pPr>
            <w:r w:rsidRPr="009D64C0">
              <w:rPr>
                <w:rFonts w:cs="宋体" w:hint="eastAsia"/>
                <w:kern w:val="0"/>
                <w:sz w:val="24"/>
              </w:rPr>
              <w:t>主要学术贡献为发现点</w:t>
            </w:r>
            <w:r w:rsidRPr="009D64C0">
              <w:rPr>
                <w:rFonts w:cs="宋体" w:hint="eastAsia"/>
                <w:kern w:val="0"/>
                <w:sz w:val="24"/>
              </w:rPr>
              <w:t>3</w:t>
            </w:r>
            <w:r w:rsidRPr="009D64C0">
              <w:rPr>
                <w:rFonts w:cs="宋体" w:hint="eastAsia"/>
                <w:kern w:val="0"/>
                <w:sz w:val="24"/>
              </w:rPr>
              <w:t>，代表性论文</w:t>
            </w:r>
            <w:r w:rsidRPr="009D64C0">
              <w:rPr>
                <w:rFonts w:cs="宋体" w:hint="eastAsia"/>
                <w:kern w:val="0"/>
                <w:sz w:val="24"/>
              </w:rPr>
              <w:t>8</w:t>
            </w:r>
            <w:r w:rsidRPr="009D64C0">
              <w:rPr>
                <w:rFonts w:cs="宋体" w:hint="eastAsia"/>
                <w:kern w:val="0"/>
                <w:sz w:val="24"/>
              </w:rPr>
              <w:t>的共同作者。</w:t>
            </w:r>
          </w:p>
          <w:p w:rsidR="001337D8" w:rsidRPr="009D64C0" w:rsidRDefault="001337D8" w:rsidP="009D64C0">
            <w:pPr>
              <w:adjustRightInd w:val="0"/>
              <w:snapToGrid w:val="0"/>
              <w:rPr>
                <w:rFonts w:cs="宋体"/>
                <w:kern w:val="0"/>
                <w:sz w:val="24"/>
              </w:rPr>
            </w:pPr>
            <w:r w:rsidRPr="009D64C0">
              <w:rPr>
                <w:rFonts w:cs="宋体" w:hint="eastAsia"/>
                <w:kern w:val="0"/>
                <w:sz w:val="24"/>
              </w:rPr>
              <w:t xml:space="preserve">5. </w:t>
            </w:r>
            <w:r w:rsidR="009D64C0" w:rsidRPr="009D64C0">
              <w:rPr>
                <w:rFonts w:cs="宋体" w:hint="eastAsia"/>
                <w:kern w:val="0"/>
                <w:sz w:val="24"/>
              </w:rPr>
              <w:t>刘式</w:t>
            </w:r>
            <w:proofErr w:type="gramStart"/>
            <w:r w:rsidR="009D64C0" w:rsidRPr="009D64C0">
              <w:rPr>
                <w:rFonts w:cs="宋体" w:hint="eastAsia"/>
                <w:kern w:val="0"/>
                <w:sz w:val="24"/>
              </w:rPr>
              <w:t>墉</w:t>
            </w:r>
            <w:proofErr w:type="gramEnd"/>
            <w:r w:rsidR="009D64C0" w:rsidRPr="009D64C0">
              <w:rPr>
                <w:rFonts w:cs="宋体" w:hint="eastAsia"/>
                <w:kern w:val="0"/>
                <w:sz w:val="24"/>
              </w:rPr>
              <w:t>，排名</w:t>
            </w:r>
            <w:r w:rsidR="009D64C0" w:rsidRPr="009D64C0">
              <w:rPr>
                <w:rFonts w:cs="宋体" w:hint="eastAsia"/>
                <w:kern w:val="0"/>
                <w:sz w:val="24"/>
              </w:rPr>
              <w:t>5</w:t>
            </w:r>
            <w:r w:rsidR="009D64C0" w:rsidRPr="009D64C0">
              <w:rPr>
                <w:rFonts w:cs="宋体" w:hint="eastAsia"/>
                <w:kern w:val="0"/>
                <w:sz w:val="24"/>
              </w:rPr>
              <w:t>，教授，工作单位：吉林大学，完成单位：吉林大学。自上世纪九十年代初期率先在国内开展</w:t>
            </w:r>
            <w:r w:rsidR="009D64C0" w:rsidRPr="009D64C0">
              <w:rPr>
                <w:rFonts w:cs="宋体" w:hint="eastAsia"/>
                <w:kern w:val="0"/>
                <w:sz w:val="24"/>
              </w:rPr>
              <w:t>OLED</w:t>
            </w:r>
            <w:r w:rsidR="009D64C0" w:rsidRPr="009D64C0">
              <w:rPr>
                <w:rFonts w:cs="宋体" w:hint="eastAsia"/>
                <w:kern w:val="0"/>
                <w:sz w:val="24"/>
              </w:rPr>
              <w:t>研究，组建了早期的项目团队。对项目的主要贡献体现在白光</w:t>
            </w:r>
            <w:r w:rsidR="009D64C0" w:rsidRPr="009D64C0">
              <w:rPr>
                <w:rFonts w:cs="宋体" w:hint="eastAsia"/>
                <w:kern w:val="0"/>
                <w:sz w:val="24"/>
              </w:rPr>
              <w:t>OLED</w:t>
            </w:r>
            <w:r w:rsidR="009D64C0" w:rsidRPr="009D64C0">
              <w:rPr>
                <w:rFonts w:cs="宋体" w:hint="eastAsia"/>
                <w:kern w:val="0"/>
                <w:sz w:val="24"/>
              </w:rPr>
              <w:t>和</w:t>
            </w:r>
            <w:r w:rsidR="009D64C0" w:rsidRPr="009D64C0">
              <w:rPr>
                <w:rFonts w:cs="宋体" w:hint="eastAsia"/>
                <w:kern w:val="0"/>
                <w:sz w:val="24"/>
              </w:rPr>
              <w:t>OLED</w:t>
            </w:r>
            <w:proofErr w:type="gramStart"/>
            <w:r w:rsidR="009D64C0" w:rsidRPr="009D64C0">
              <w:rPr>
                <w:rFonts w:cs="宋体" w:hint="eastAsia"/>
                <w:kern w:val="0"/>
                <w:sz w:val="24"/>
              </w:rPr>
              <w:t>微显示</w:t>
            </w:r>
            <w:proofErr w:type="gramEnd"/>
            <w:r w:rsidR="009D64C0" w:rsidRPr="009D64C0">
              <w:rPr>
                <w:rFonts w:cs="宋体" w:hint="eastAsia"/>
                <w:kern w:val="0"/>
                <w:sz w:val="24"/>
              </w:rPr>
              <w:t>的研制，提出磷光染料敏化和多异质结结构等有机功能层界面调控方案，为白光</w:t>
            </w:r>
            <w:r w:rsidR="009D64C0" w:rsidRPr="009D64C0">
              <w:rPr>
                <w:rFonts w:cs="宋体" w:hint="eastAsia"/>
                <w:kern w:val="0"/>
                <w:sz w:val="24"/>
              </w:rPr>
              <w:t>OLED</w:t>
            </w:r>
            <w:r w:rsidR="009D64C0" w:rsidRPr="009D64C0">
              <w:rPr>
                <w:rFonts w:cs="宋体" w:hint="eastAsia"/>
                <w:kern w:val="0"/>
                <w:sz w:val="24"/>
              </w:rPr>
              <w:t>的发展</w:t>
            </w:r>
            <w:bookmarkStart w:id="0" w:name="_GoBack"/>
            <w:r w:rsidR="009D64C0" w:rsidRPr="009D64C0">
              <w:rPr>
                <w:rFonts w:cs="宋体" w:hint="eastAsia"/>
                <w:kern w:val="0"/>
                <w:sz w:val="24"/>
              </w:rPr>
              <w:t>做出了重要贡献。</w:t>
            </w:r>
            <w:bookmarkEnd w:id="0"/>
          </w:p>
          <w:p w:rsidR="00CB68C0" w:rsidRPr="00147A62" w:rsidRDefault="008A4899" w:rsidP="009D64C0">
            <w:pPr>
              <w:adjustRightInd w:val="0"/>
              <w:snapToGrid w:val="0"/>
              <w:spacing w:afterLines="50" w:after="156"/>
              <w:rPr>
                <w:rFonts w:cs="宋体"/>
                <w:kern w:val="0"/>
                <w:sz w:val="28"/>
                <w:szCs w:val="28"/>
              </w:rPr>
            </w:pPr>
            <w:r w:rsidRPr="009D64C0">
              <w:rPr>
                <w:rFonts w:cs="宋体" w:hint="eastAsia"/>
                <w:kern w:val="0"/>
                <w:sz w:val="24"/>
              </w:rPr>
              <w:t>主要学术贡献为发现点</w:t>
            </w:r>
            <w:r w:rsidRPr="009D64C0">
              <w:rPr>
                <w:rFonts w:cs="宋体" w:hint="eastAsia"/>
                <w:kern w:val="0"/>
                <w:sz w:val="24"/>
              </w:rPr>
              <w:t>1</w:t>
            </w:r>
            <w:r w:rsidRPr="009D64C0">
              <w:rPr>
                <w:rFonts w:cs="宋体" w:hint="eastAsia"/>
                <w:kern w:val="0"/>
                <w:sz w:val="24"/>
              </w:rPr>
              <w:t>，代表性论文</w:t>
            </w:r>
            <w:r w:rsidRPr="009D64C0">
              <w:rPr>
                <w:rFonts w:cs="宋体" w:hint="eastAsia"/>
                <w:kern w:val="0"/>
                <w:sz w:val="24"/>
              </w:rPr>
              <w:t>1</w:t>
            </w:r>
            <w:r w:rsidRPr="009D64C0">
              <w:rPr>
                <w:rFonts w:cs="宋体" w:hint="eastAsia"/>
                <w:kern w:val="0"/>
                <w:sz w:val="24"/>
              </w:rPr>
              <w:t>的通讯作者，代表性论文</w:t>
            </w:r>
            <w:r w:rsidRPr="009D64C0">
              <w:rPr>
                <w:rFonts w:cs="宋体" w:hint="eastAsia"/>
                <w:kern w:val="0"/>
                <w:sz w:val="24"/>
              </w:rPr>
              <w:t>2</w:t>
            </w:r>
            <w:r w:rsidRPr="009D64C0">
              <w:rPr>
                <w:rFonts w:cs="宋体" w:hint="eastAsia"/>
                <w:kern w:val="0"/>
                <w:sz w:val="24"/>
              </w:rPr>
              <w:t>、</w:t>
            </w:r>
            <w:r w:rsidRPr="009D64C0">
              <w:rPr>
                <w:rFonts w:cs="宋体" w:hint="eastAsia"/>
                <w:kern w:val="0"/>
                <w:sz w:val="24"/>
              </w:rPr>
              <w:t>3</w:t>
            </w:r>
            <w:r w:rsidRPr="009D64C0">
              <w:rPr>
                <w:rFonts w:cs="宋体" w:hint="eastAsia"/>
                <w:kern w:val="0"/>
                <w:sz w:val="24"/>
              </w:rPr>
              <w:t>的共同作者。</w:t>
            </w:r>
          </w:p>
        </w:tc>
      </w:tr>
      <w:tr w:rsidR="00FB3D10" w:rsidRPr="0039648F" w:rsidTr="00FF1589">
        <w:trPr>
          <w:trHeight w:val="13169"/>
        </w:trPr>
        <w:tc>
          <w:tcPr>
            <w:tcW w:w="9072" w:type="dxa"/>
            <w:gridSpan w:val="2"/>
            <w:tcBorders>
              <w:top w:val="single" w:sz="4" w:space="0" w:color="auto"/>
              <w:left w:val="single" w:sz="4" w:space="0" w:color="auto"/>
              <w:bottom w:val="single" w:sz="4" w:space="0" w:color="auto"/>
              <w:right w:val="single" w:sz="4" w:space="0" w:color="auto"/>
            </w:tcBorders>
          </w:tcPr>
          <w:p w:rsidR="00FB3D10" w:rsidRPr="0039648F" w:rsidRDefault="00FB3D10" w:rsidP="00E842E8">
            <w:pPr>
              <w:rPr>
                <w:sz w:val="28"/>
                <w:szCs w:val="28"/>
              </w:rPr>
            </w:pPr>
            <w:r w:rsidRPr="0039648F">
              <w:rPr>
                <w:rFonts w:hint="eastAsia"/>
                <w:sz w:val="28"/>
                <w:szCs w:val="28"/>
              </w:rPr>
              <w:lastRenderedPageBreak/>
              <w:t>完成人合作关系说明：</w:t>
            </w:r>
          </w:p>
          <w:p w:rsidR="003F7230" w:rsidRPr="00147A62" w:rsidRDefault="003F7230" w:rsidP="00147A62">
            <w:pPr>
              <w:adjustRightInd w:val="0"/>
              <w:snapToGrid w:val="0"/>
              <w:ind w:firstLineChars="200" w:firstLine="480"/>
              <w:rPr>
                <w:sz w:val="24"/>
              </w:rPr>
            </w:pPr>
            <w:r w:rsidRPr="00147A62">
              <w:rPr>
                <w:rFonts w:hint="eastAsia"/>
                <w:sz w:val="24"/>
              </w:rPr>
              <w:t>该项目组的五位主要完成人系吉林大学集成光电子学国家重点实验室的核心成员。项目组最初由刘式</w:t>
            </w:r>
            <w:proofErr w:type="gramStart"/>
            <w:r w:rsidRPr="00147A62">
              <w:rPr>
                <w:rFonts w:hint="eastAsia"/>
                <w:sz w:val="24"/>
              </w:rPr>
              <w:t>墉</w:t>
            </w:r>
            <w:proofErr w:type="gramEnd"/>
            <w:r w:rsidRPr="00147A62">
              <w:rPr>
                <w:rFonts w:hint="eastAsia"/>
                <w:sz w:val="24"/>
              </w:rPr>
              <w:t>教授建立于上世纪九十年代初，项目组成员孙洪波、冯晶和赵毅作为刘式</w:t>
            </w:r>
            <w:proofErr w:type="gramStart"/>
            <w:r w:rsidRPr="00147A62">
              <w:rPr>
                <w:rFonts w:hint="eastAsia"/>
                <w:sz w:val="24"/>
              </w:rPr>
              <w:t>墉</w:t>
            </w:r>
            <w:proofErr w:type="gramEnd"/>
            <w:r w:rsidRPr="00147A62">
              <w:rPr>
                <w:rFonts w:hint="eastAsia"/>
                <w:sz w:val="24"/>
              </w:rPr>
              <w:t>教授指导的研究生先后于</w:t>
            </w:r>
            <w:r w:rsidRPr="00147A62">
              <w:rPr>
                <w:rFonts w:hint="eastAsia"/>
                <w:sz w:val="24"/>
              </w:rPr>
              <w:t>1992</w:t>
            </w:r>
            <w:r w:rsidRPr="00147A62">
              <w:rPr>
                <w:rFonts w:hint="eastAsia"/>
                <w:sz w:val="24"/>
              </w:rPr>
              <w:t>，</w:t>
            </w:r>
            <w:r w:rsidRPr="00147A62">
              <w:rPr>
                <w:rFonts w:hint="eastAsia"/>
                <w:sz w:val="24"/>
              </w:rPr>
              <w:t>1997</w:t>
            </w:r>
            <w:r w:rsidRPr="00147A62">
              <w:rPr>
                <w:rFonts w:hint="eastAsia"/>
                <w:sz w:val="24"/>
              </w:rPr>
              <w:t>和</w:t>
            </w:r>
            <w:r w:rsidRPr="00147A62">
              <w:rPr>
                <w:rFonts w:hint="eastAsia"/>
                <w:sz w:val="24"/>
              </w:rPr>
              <w:t>1998</w:t>
            </w:r>
            <w:r w:rsidRPr="00147A62">
              <w:rPr>
                <w:rFonts w:hint="eastAsia"/>
                <w:sz w:val="24"/>
              </w:rPr>
              <w:t>年加入该项目组，并分别于</w:t>
            </w:r>
            <w:r w:rsidRPr="00147A62">
              <w:rPr>
                <w:rFonts w:hint="eastAsia"/>
                <w:sz w:val="24"/>
              </w:rPr>
              <w:t>1996</w:t>
            </w:r>
            <w:r w:rsidRPr="00147A62">
              <w:rPr>
                <w:rFonts w:hint="eastAsia"/>
                <w:sz w:val="24"/>
              </w:rPr>
              <w:t>、</w:t>
            </w:r>
            <w:r w:rsidRPr="00147A62">
              <w:rPr>
                <w:rFonts w:hint="eastAsia"/>
                <w:sz w:val="24"/>
              </w:rPr>
              <w:t>2003</w:t>
            </w:r>
            <w:r w:rsidRPr="00147A62">
              <w:rPr>
                <w:rFonts w:hint="eastAsia"/>
                <w:sz w:val="24"/>
              </w:rPr>
              <w:t>和</w:t>
            </w:r>
            <w:r w:rsidRPr="00147A62">
              <w:rPr>
                <w:rFonts w:hint="eastAsia"/>
                <w:sz w:val="24"/>
              </w:rPr>
              <w:t>2001</w:t>
            </w:r>
            <w:r w:rsidRPr="00147A62">
              <w:rPr>
                <w:rFonts w:hint="eastAsia"/>
                <w:sz w:val="24"/>
              </w:rPr>
              <w:t>年获得博士学位。张宇作为项目组第三代成员，于</w:t>
            </w:r>
            <w:r w:rsidRPr="00147A62">
              <w:rPr>
                <w:rFonts w:hint="eastAsia"/>
                <w:sz w:val="24"/>
              </w:rPr>
              <w:t>2005</w:t>
            </w:r>
            <w:r w:rsidRPr="00147A62">
              <w:rPr>
                <w:rFonts w:hint="eastAsia"/>
                <w:sz w:val="24"/>
              </w:rPr>
              <w:t>年作为研究生加入。该项目组围绕有机电致发光器件（</w:t>
            </w:r>
            <w:r w:rsidRPr="00147A62">
              <w:rPr>
                <w:rFonts w:hint="eastAsia"/>
                <w:sz w:val="24"/>
              </w:rPr>
              <w:t>OLED</w:t>
            </w:r>
            <w:r w:rsidRPr="00147A62">
              <w:rPr>
                <w:rFonts w:hint="eastAsia"/>
                <w:sz w:val="24"/>
              </w:rPr>
              <w:t>）物理与集成开展工作。</w:t>
            </w:r>
          </w:p>
          <w:p w:rsidR="003F7230" w:rsidRPr="00147A62" w:rsidRDefault="003F7230" w:rsidP="00147A62">
            <w:pPr>
              <w:adjustRightInd w:val="0"/>
              <w:snapToGrid w:val="0"/>
              <w:ind w:firstLineChars="200" w:firstLine="480"/>
              <w:rPr>
                <w:sz w:val="24"/>
              </w:rPr>
            </w:pPr>
            <w:r w:rsidRPr="00147A62">
              <w:rPr>
                <w:rFonts w:hint="eastAsia"/>
                <w:sz w:val="24"/>
              </w:rPr>
              <w:t>五位完成人中，孙洪波于</w:t>
            </w:r>
            <w:r w:rsidRPr="00147A62">
              <w:rPr>
                <w:rFonts w:hint="eastAsia"/>
                <w:sz w:val="24"/>
              </w:rPr>
              <w:t>2004</w:t>
            </w:r>
            <w:r w:rsidRPr="00147A62">
              <w:rPr>
                <w:rFonts w:hint="eastAsia"/>
                <w:sz w:val="24"/>
              </w:rPr>
              <w:t>年全职回国后成为该项目组的核心和组长，冯晶负责</w:t>
            </w:r>
            <w:r w:rsidRPr="00147A62">
              <w:rPr>
                <w:rFonts w:hint="eastAsia"/>
                <w:sz w:val="24"/>
              </w:rPr>
              <w:t>OLED</w:t>
            </w:r>
            <w:proofErr w:type="gramStart"/>
            <w:r w:rsidRPr="00147A62">
              <w:rPr>
                <w:rFonts w:hint="eastAsia"/>
                <w:sz w:val="24"/>
              </w:rPr>
              <w:t>的微纳结构化</w:t>
            </w:r>
            <w:proofErr w:type="gramEnd"/>
            <w:r w:rsidRPr="00147A62">
              <w:rPr>
                <w:rFonts w:hint="eastAsia"/>
                <w:sz w:val="24"/>
              </w:rPr>
              <w:t>制备和白光</w:t>
            </w:r>
            <w:r w:rsidRPr="00147A62">
              <w:rPr>
                <w:rFonts w:hint="eastAsia"/>
                <w:sz w:val="24"/>
              </w:rPr>
              <w:t>OLED</w:t>
            </w:r>
            <w:r w:rsidRPr="00147A62">
              <w:rPr>
                <w:rFonts w:hint="eastAsia"/>
                <w:sz w:val="24"/>
              </w:rPr>
              <w:t>研究。刘式</w:t>
            </w:r>
            <w:proofErr w:type="gramStart"/>
            <w:r w:rsidRPr="00147A62">
              <w:rPr>
                <w:rFonts w:hint="eastAsia"/>
                <w:sz w:val="24"/>
              </w:rPr>
              <w:t>墉</w:t>
            </w:r>
            <w:proofErr w:type="gramEnd"/>
            <w:r w:rsidRPr="00147A62">
              <w:rPr>
                <w:rFonts w:hint="eastAsia"/>
                <w:sz w:val="24"/>
              </w:rPr>
              <w:t>和赵毅负责顶发射</w:t>
            </w:r>
            <w:r w:rsidRPr="00147A62">
              <w:rPr>
                <w:rFonts w:hint="eastAsia"/>
                <w:sz w:val="24"/>
              </w:rPr>
              <w:t>OLED</w:t>
            </w:r>
            <w:r w:rsidRPr="00147A62">
              <w:rPr>
                <w:rFonts w:hint="eastAsia"/>
                <w:sz w:val="24"/>
              </w:rPr>
              <w:t>以及</w:t>
            </w:r>
            <w:r w:rsidRPr="00147A62">
              <w:rPr>
                <w:rFonts w:hint="eastAsia"/>
                <w:sz w:val="24"/>
              </w:rPr>
              <w:t>OLED</w:t>
            </w:r>
            <w:proofErr w:type="gramStart"/>
            <w:r w:rsidRPr="00147A62">
              <w:rPr>
                <w:rFonts w:hint="eastAsia"/>
                <w:sz w:val="24"/>
              </w:rPr>
              <w:t>微显示</w:t>
            </w:r>
            <w:proofErr w:type="gramEnd"/>
            <w:r w:rsidRPr="00147A62">
              <w:rPr>
                <w:rFonts w:hint="eastAsia"/>
                <w:sz w:val="24"/>
              </w:rPr>
              <w:t>的研制，张</w:t>
            </w:r>
            <w:proofErr w:type="gramStart"/>
            <w:r w:rsidRPr="00147A62">
              <w:rPr>
                <w:rFonts w:hint="eastAsia"/>
                <w:sz w:val="24"/>
              </w:rPr>
              <w:t>宇负责</w:t>
            </w:r>
            <w:proofErr w:type="gramEnd"/>
            <w:r w:rsidRPr="00147A62">
              <w:rPr>
                <w:rFonts w:hint="eastAsia"/>
                <w:sz w:val="24"/>
              </w:rPr>
              <w:t>量子点新材料器件的制备研究。他们根据各自学术背景协调分工、互相合作、组成导师团共同指导学生，共同完成科研任务，共同署名发表论文。如：</w:t>
            </w:r>
          </w:p>
          <w:p w:rsidR="003F7230" w:rsidRPr="00147A62" w:rsidRDefault="003F7230" w:rsidP="00147A62">
            <w:pPr>
              <w:adjustRightInd w:val="0"/>
              <w:snapToGrid w:val="0"/>
              <w:ind w:firstLineChars="200" w:firstLine="480"/>
              <w:rPr>
                <w:sz w:val="24"/>
              </w:rPr>
            </w:pPr>
            <w:r w:rsidRPr="00147A62">
              <w:rPr>
                <w:rFonts w:hint="eastAsia"/>
                <w:sz w:val="24"/>
              </w:rPr>
              <w:t>（</w:t>
            </w:r>
            <w:r w:rsidRPr="00147A62">
              <w:rPr>
                <w:rFonts w:hint="eastAsia"/>
                <w:sz w:val="24"/>
              </w:rPr>
              <w:t>1</w:t>
            </w:r>
            <w:r w:rsidRPr="00147A62">
              <w:rPr>
                <w:rFonts w:hint="eastAsia"/>
                <w:sz w:val="24"/>
              </w:rPr>
              <w:t>）代表性论文</w:t>
            </w:r>
            <w:r w:rsidRPr="00147A62">
              <w:rPr>
                <w:rFonts w:hint="eastAsia"/>
                <w:sz w:val="24"/>
              </w:rPr>
              <w:t>1</w:t>
            </w:r>
            <w:r w:rsidRPr="00147A62">
              <w:rPr>
                <w:rFonts w:hint="eastAsia"/>
                <w:sz w:val="24"/>
              </w:rPr>
              <w:t>作者包括冯晶和刘式</w:t>
            </w:r>
            <w:proofErr w:type="gramStart"/>
            <w:r w:rsidRPr="00147A62">
              <w:rPr>
                <w:rFonts w:hint="eastAsia"/>
                <w:sz w:val="24"/>
              </w:rPr>
              <w:t>墉</w:t>
            </w:r>
            <w:proofErr w:type="gramEnd"/>
            <w:r w:rsidRPr="00147A62">
              <w:rPr>
                <w:rFonts w:hint="eastAsia"/>
                <w:sz w:val="24"/>
              </w:rPr>
              <w:t>，代表性论文</w:t>
            </w:r>
            <w:r w:rsidRPr="00147A62">
              <w:rPr>
                <w:rFonts w:hint="eastAsia"/>
                <w:sz w:val="24"/>
              </w:rPr>
              <w:t>3</w:t>
            </w:r>
            <w:r w:rsidRPr="00147A62">
              <w:rPr>
                <w:rFonts w:hint="eastAsia"/>
                <w:sz w:val="24"/>
              </w:rPr>
              <w:t>作者包括冯晶和刘式</w:t>
            </w:r>
            <w:proofErr w:type="gramStart"/>
            <w:r w:rsidRPr="00147A62">
              <w:rPr>
                <w:rFonts w:hint="eastAsia"/>
                <w:sz w:val="24"/>
              </w:rPr>
              <w:t>墉</w:t>
            </w:r>
            <w:proofErr w:type="gramEnd"/>
            <w:r w:rsidRPr="00147A62">
              <w:rPr>
                <w:rFonts w:hint="eastAsia"/>
                <w:sz w:val="24"/>
              </w:rPr>
              <w:t>，代表性论文</w:t>
            </w:r>
            <w:r w:rsidRPr="00147A62">
              <w:rPr>
                <w:rFonts w:hint="eastAsia"/>
                <w:sz w:val="24"/>
              </w:rPr>
              <w:t>6</w:t>
            </w:r>
            <w:r w:rsidRPr="00147A62">
              <w:rPr>
                <w:rFonts w:hint="eastAsia"/>
                <w:sz w:val="24"/>
              </w:rPr>
              <w:t>作者包括冯晶和</w:t>
            </w:r>
            <w:proofErr w:type="gramStart"/>
            <w:r w:rsidRPr="00147A62">
              <w:rPr>
                <w:rFonts w:hint="eastAsia"/>
                <w:sz w:val="24"/>
              </w:rPr>
              <w:t>孙洪波</w:t>
            </w:r>
            <w:proofErr w:type="gramEnd"/>
            <w:r w:rsidRPr="00147A62">
              <w:rPr>
                <w:rFonts w:hint="eastAsia"/>
                <w:sz w:val="24"/>
              </w:rPr>
              <w:t>；代表性论文</w:t>
            </w:r>
            <w:r w:rsidRPr="00147A62">
              <w:rPr>
                <w:rFonts w:hint="eastAsia"/>
                <w:sz w:val="24"/>
              </w:rPr>
              <w:t>8</w:t>
            </w:r>
            <w:r w:rsidRPr="00147A62">
              <w:rPr>
                <w:rFonts w:hint="eastAsia"/>
                <w:sz w:val="24"/>
              </w:rPr>
              <w:t>作者包括张宇和赵毅。其中孙洪波是</w:t>
            </w:r>
            <w:r w:rsidRPr="00147A62">
              <w:rPr>
                <w:rFonts w:hint="eastAsia"/>
                <w:sz w:val="24"/>
              </w:rPr>
              <w:t>4</w:t>
            </w:r>
            <w:r w:rsidRPr="00147A62">
              <w:rPr>
                <w:rFonts w:hint="eastAsia"/>
                <w:sz w:val="24"/>
              </w:rPr>
              <w:t>篇代表性论文（代表性论文</w:t>
            </w:r>
            <w:r w:rsidRPr="00147A62">
              <w:rPr>
                <w:rFonts w:hint="eastAsia"/>
                <w:sz w:val="24"/>
              </w:rPr>
              <w:t>4,5,6,7</w:t>
            </w:r>
            <w:r w:rsidRPr="00147A62">
              <w:rPr>
                <w:rFonts w:hint="eastAsia"/>
                <w:sz w:val="24"/>
              </w:rPr>
              <w:t>）的通讯作者和主要完成人，冯晶是三篇代表性论文（代表性论文</w:t>
            </w:r>
            <w:r w:rsidRPr="00147A62">
              <w:rPr>
                <w:rFonts w:hint="eastAsia"/>
                <w:sz w:val="24"/>
              </w:rPr>
              <w:t>1,3</w:t>
            </w:r>
            <w:r w:rsidRPr="00147A62">
              <w:rPr>
                <w:rFonts w:hint="eastAsia"/>
                <w:sz w:val="24"/>
              </w:rPr>
              <w:t>和</w:t>
            </w:r>
            <w:r w:rsidRPr="00147A62">
              <w:rPr>
                <w:rFonts w:hint="eastAsia"/>
                <w:sz w:val="24"/>
              </w:rPr>
              <w:t>6</w:t>
            </w:r>
            <w:r w:rsidRPr="00147A62">
              <w:rPr>
                <w:rFonts w:hint="eastAsia"/>
                <w:sz w:val="24"/>
              </w:rPr>
              <w:t>）的通讯作者和主要完成人，张宇是一篇代表性论文（代表性论文</w:t>
            </w:r>
            <w:r w:rsidRPr="00147A62">
              <w:rPr>
                <w:rFonts w:hint="eastAsia"/>
                <w:sz w:val="24"/>
              </w:rPr>
              <w:t>8</w:t>
            </w:r>
            <w:r w:rsidRPr="00147A62">
              <w:rPr>
                <w:rFonts w:hint="eastAsia"/>
                <w:sz w:val="24"/>
              </w:rPr>
              <w:t>）的通讯作者，赵毅是一篇代表性论文（代表性论文</w:t>
            </w:r>
            <w:r w:rsidRPr="00147A62">
              <w:rPr>
                <w:rFonts w:hint="eastAsia"/>
                <w:sz w:val="24"/>
              </w:rPr>
              <w:t>8</w:t>
            </w:r>
            <w:r w:rsidRPr="00147A62">
              <w:rPr>
                <w:rFonts w:hint="eastAsia"/>
                <w:sz w:val="24"/>
              </w:rPr>
              <w:t>）的主要完成人，刘式</w:t>
            </w:r>
            <w:proofErr w:type="gramStart"/>
            <w:r w:rsidRPr="00147A62">
              <w:rPr>
                <w:rFonts w:hint="eastAsia"/>
                <w:sz w:val="24"/>
              </w:rPr>
              <w:t>墉</w:t>
            </w:r>
            <w:proofErr w:type="gramEnd"/>
            <w:r w:rsidRPr="00147A62">
              <w:rPr>
                <w:rFonts w:hint="eastAsia"/>
                <w:sz w:val="24"/>
              </w:rPr>
              <w:t>是三篇代表性论文（代表性论文</w:t>
            </w:r>
            <w:r w:rsidRPr="00147A62">
              <w:rPr>
                <w:rFonts w:hint="eastAsia"/>
                <w:sz w:val="24"/>
              </w:rPr>
              <w:t>1,2</w:t>
            </w:r>
            <w:r w:rsidRPr="00147A62">
              <w:rPr>
                <w:rFonts w:hint="eastAsia"/>
                <w:sz w:val="24"/>
              </w:rPr>
              <w:t>和</w:t>
            </w:r>
            <w:r w:rsidRPr="00147A62">
              <w:rPr>
                <w:rFonts w:hint="eastAsia"/>
                <w:sz w:val="24"/>
              </w:rPr>
              <w:t>3</w:t>
            </w:r>
            <w:r w:rsidRPr="00147A62">
              <w:rPr>
                <w:rFonts w:hint="eastAsia"/>
                <w:sz w:val="24"/>
              </w:rPr>
              <w:t>）的主要完成人。</w:t>
            </w:r>
          </w:p>
          <w:p w:rsidR="003F7230" w:rsidRPr="00147A62" w:rsidRDefault="003F7230" w:rsidP="00147A62">
            <w:pPr>
              <w:adjustRightInd w:val="0"/>
              <w:snapToGrid w:val="0"/>
              <w:ind w:firstLineChars="200" w:firstLine="480"/>
              <w:rPr>
                <w:sz w:val="24"/>
              </w:rPr>
            </w:pPr>
            <w:r w:rsidRPr="00147A62">
              <w:rPr>
                <w:rFonts w:hint="eastAsia"/>
                <w:sz w:val="24"/>
              </w:rPr>
              <w:t>（</w:t>
            </w:r>
            <w:r w:rsidRPr="00147A62">
              <w:rPr>
                <w:rFonts w:hint="eastAsia"/>
                <w:sz w:val="24"/>
              </w:rPr>
              <w:t>2</w:t>
            </w:r>
            <w:r w:rsidRPr="00147A62">
              <w:rPr>
                <w:rFonts w:hint="eastAsia"/>
                <w:sz w:val="24"/>
              </w:rPr>
              <w:t>）“新型电发光器件物理”荣获</w:t>
            </w:r>
            <w:r w:rsidRPr="00147A62">
              <w:rPr>
                <w:rFonts w:hint="eastAsia"/>
                <w:sz w:val="24"/>
              </w:rPr>
              <w:t>2002</w:t>
            </w:r>
            <w:r w:rsidRPr="00147A62">
              <w:rPr>
                <w:rFonts w:hint="eastAsia"/>
                <w:sz w:val="24"/>
              </w:rPr>
              <w:t>年吉林省科学技术奖一等奖，刘式</w:t>
            </w:r>
            <w:proofErr w:type="gramStart"/>
            <w:r w:rsidRPr="00147A62">
              <w:rPr>
                <w:rFonts w:hint="eastAsia"/>
                <w:sz w:val="24"/>
              </w:rPr>
              <w:t>墉</w:t>
            </w:r>
            <w:proofErr w:type="gramEnd"/>
            <w:r w:rsidRPr="00147A62">
              <w:rPr>
                <w:rFonts w:hint="eastAsia"/>
                <w:sz w:val="24"/>
              </w:rPr>
              <w:t>和冯晶为获奖人。</w:t>
            </w:r>
          </w:p>
          <w:p w:rsidR="003F7230" w:rsidRPr="00147A62" w:rsidRDefault="003F7230" w:rsidP="00147A62">
            <w:pPr>
              <w:adjustRightInd w:val="0"/>
              <w:snapToGrid w:val="0"/>
              <w:ind w:firstLineChars="200" w:firstLine="480"/>
              <w:rPr>
                <w:sz w:val="24"/>
              </w:rPr>
            </w:pPr>
            <w:r w:rsidRPr="00147A62">
              <w:rPr>
                <w:rFonts w:hint="eastAsia"/>
                <w:sz w:val="24"/>
              </w:rPr>
              <w:t>（</w:t>
            </w:r>
            <w:r w:rsidRPr="00147A62">
              <w:rPr>
                <w:rFonts w:hint="eastAsia"/>
                <w:sz w:val="24"/>
              </w:rPr>
              <w:t>3</w:t>
            </w:r>
            <w:r w:rsidRPr="00147A62">
              <w:rPr>
                <w:rFonts w:hint="eastAsia"/>
                <w:sz w:val="24"/>
              </w:rPr>
              <w:t>）该项目团队</w:t>
            </w:r>
            <w:r w:rsidRPr="00147A62">
              <w:rPr>
                <w:rFonts w:hint="eastAsia"/>
                <w:sz w:val="24"/>
              </w:rPr>
              <w:t>2008</w:t>
            </w:r>
            <w:r w:rsidRPr="00147A62">
              <w:rPr>
                <w:rFonts w:hint="eastAsia"/>
                <w:sz w:val="24"/>
              </w:rPr>
              <w:t>年获得教育部创新团队项目资助，孙洪波为团队负责人，冯晶为核心成员，刘式</w:t>
            </w:r>
            <w:proofErr w:type="gramStart"/>
            <w:r w:rsidRPr="00147A62">
              <w:rPr>
                <w:rFonts w:hint="eastAsia"/>
                <w:sz w:val="24"/>
              </w:rPr>
              <w:t>墉</w:t>
            </w:r>
            <w:proofErr w:type="gramEnd"/>
            <w:r w:rsidRPr="00147A62">
              <w:rPr>
                <w:rFonts w:hint="eastAsia"/>
                <w:sz w:val="24"/>
              </w:rPr>
              <w:t>教授为团队顾问。</w:t>
            </w:r>
          </w:p>
          <w:p w:rsidR="003F7230" w:rsidRPr="00147A62" w:rsidRDefault="003F7230" w:rsidP="00147A62">
            <w:pPr>
              <w:adjustRightInd w:val="0"/>
              <w:snapToGrid w:val="0"/>
              <w:ind w:firstLineChars="200" w:firstLine="480"/>
              <w:rPr>
                <w:sz w:val="24"/>
              </w:rPr>
            </w:pPr>
            <w:r w:rsidRPr="00147A62">
              <w:rPr>
                <w:rFonts w:hint="eastAsia"/>
                <w:sz w:val="24"/>
              </w:rPr>
              <w:t>（</w:t>
            </w:r>
            <w:r w:rsidRPr="00147A62">
              <w:rPr>
                <w:rFonts w:hint="eastAsia"/>
                <w:sz w:val="24"/>
              </w:rPr>
              <w:t>4</w:t>
            </w:r>
            <w:r w:rsidRPr="00147A62">
              <w:rPr>
                <w:rFonts w:hint="eastAsia"/>
                <w:sz w:val="24"/>
              </w:rPr>
              <w:t>）“微纳集成器件制备新材料新工艺研究”荣获</w:t>
            </w:r>
            <w:r w:rsidRPr="00147A62">
              <w:rPr>
                <w:rFonts w:hint="eastAsia"/>
                <w:sz w:val="24"/>
              </w:rPr>
              <w:t>2012</w:t>
            </w:r>
            <w:r w:rsidRPr="00147A62">
              <w:rPr>
                <w:rFonts w:hint="eastAsia"/>
                <w:sz w:val="24"/>
              </w:rPr>
              <w:t>年吉林省科学技术奖一等奖，孙洪波和冯晶为获奖人。</w:t>
            </w:r>
          </w:p>
          <w:p w:rsidR="001337D8" w:rsidRDefault="003F7230" w:rsidP="00430F8B">
            <w:pPr>
              <w:adjustRightInd w:val="0"/>
              <w:snapToGrid w:val="0"/>
              <w:spacing w:afterLines="50" w:after="156"/>
              <w:ind w:firstLineChars="200" w:firstLine="480"/>
              <w:rPr>
                <w:sz w:val="24"/>
              </w:rPr>
            </w:pPr>
            <w:r w:rsidRPr="00147A62">
              <w:rPr>
                <w:rFonts w:hint="eastAsia"/>
                <w:sz w:val="24"/>
              </w:rPr>
              <w:t>（</w:t>
            </w:r>
            <w:r w:rsidRPr="00147A62">
              <w:rPr>
                <w:rFonts w:hint="eastAsia"/>
                <w:sz w:val="24"/>
              </w:rPr>
              <w:t>5</w:t>
            </w:r>
            <w:r w:rsidRPr="00147A62">
              <w:rPr>
                <w:rFonts w:hint="eastAsia"/>
                <w:sz w:val="24"/>
              </w:rPr>
              <w:t>）“激光微纳制造基础研究”荣获</w:t>
            </w:r>
            <w:r w:rsidRPr="00147A62">
              <w:rPr>
                <w:rFonts w:hint="eastAsia"/>
                <w:sz w:val="24"/>
              </w:rPr>
              <w:t>2014</w:t>
            </w:r>
            <w:r w:rsidRPr="00147A62">
              <w:rPr>
                <w:rFonts w:hint="eastAsia"/>
                <w:sz w:val="24"/>
              </w:rPr>
              <w:t>年教育部自然科学奖一等奖，孙洪波和冯晶为获奖人。</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773"/>
              <w:gridCol w:w="1051"/>
              <w:gridCol w:w="1103"/>
              <w:gridCol w:w="3643"/>
              <w:gridCol w:w="826"/>
              <w:gridCol w:w="690"/>
            </w:tblGrid>
            <w:tr w:rsidR="00430F8B" w:rsidRPr="00C20DDE" w:rsidTr="00CA44B9">
              <w:tc>
                <w:tcPr>
                  <w:tcW w:w="609" w:type="dxa"/>
                  <w:vAlign w:val="center"/>
                </w:tcPr>
                <w:p w:rsidR="00430F8B" w:rsidRPr="00C20DDE" w:rsidRDefault="00430F8B" w:rsidP="00430F8B">
                  <w:pPr>
                    <w:spacing w:beforeLines="50" w:before="156" w:afterLines="50" w:after="156"/>
                    <w:jc w:val="center"/>
                    <w:rPr>
                      <w:sz w:val="24"/>
                    </w:rPr>
                  </w:pPr>
                  <w:r w:rsidRPr="00C20DDE">
                    <w:rPr>
                      <w:rFonts w:hint="eastAsia"/>
                      <w:sz w:val="24"/>
                    </w:rPr>
                    <w:t>序号</w:t>
                  </w:r>
                </w:p>
              </w:tc>
              <w:tc>
                <w:tcPr>
                  <w:tcW w:w="802" w:type="dxa"/>
                  <w:vAlign w:val="center"/>
                </w:tcPr>
                <w:p w:rsidR="00430F8B" w:rsidRPr="00C20DDE" w:rsidRDefault="00430F8B" w:rsidP="00430F8B">
                  <w:pPr>
                    <w:spacing w:beforeLines="50" w:before="156" w:afterLines="50" w:after="156"/>
                    <w:jc w:val="center"/>
                    <w:rPr>
                      <w:sz w:val="24"/>
                    </w:rPr>
                  </w:pPr>
                  <w:r w:rsidRPr="00C20DDE">
                    <w:rPr>
                      <w:rFonts w:hint="eastAsia"/>
                      <w:sz w:val="24"/>
                    </w:rPr>
                    <w:t>合作方式</w:t>
                  </w:r>
                </w:p>
              </w:tc>
              <w:tc>
                <w:tcPr>
                  <w:tcW w:w="1107" w:type="dxa"/>
                  <w:vAlign w:val="center"/>
                </w:tcPr>
                <w:p w:rsidR="00430F8B" w:rsidRPr="00C20DDE" w:rsidRDefault="00430F8B" w:rsidP="00430F8B">
                  <w:pPr>
                    <w:spacing w:beforeLines="50" w:before="156" w:afterLines="50" w:after="156"/>
                    <w:jc w:val="center"/>
                    <w:rPr>
                      <w:sz w:val="24"/>
                    </w:rPr>
                  </w:pPr>
                  <w:r w:rsidRPr="00C20DDE">
                    <w:rPr>
                      <w:rFonts w:hint="eastAsia"/>
                      <w:sz w:val="24"/>
                    </w:rPr>
                    <w:t>合作者</w:t>
                  </w:r>
                </w:p>
              </w:tc>
              <w:tc>
                <w:tcPr>
                  <w:tcW w:w="1134" w:type="dxa"/>
                  <w:vAlign w:val="center"/>
                </w:tcPr>
                <w:p w:rsidR="00430F8B" w:rsidRPr="00C20DDE" w:rsidRDefault="00430F8B" w:rsidP="00430F8B">
                  <w:pPr>
                    <w:spacing w:beforeLines="50" w:before="156" w:afterLines="50" w:after="156"/>
                    <w:jc w:val="center"/>
                    <w:rPr>
                      <w:sz w:val="24"/>
                    </w:rPr>
                  </w:pPr>
                  <w:r w:rsidRPr="00C20DDE">
                    <w:rPr>
                      <w:rFonts w:hint="eastAsia"/>
                      <w:sz w:val="24"/>
                    </w:rPr>
                    <w:t>合作时间</w:t>
                  </w:r>
                </w:p>
              </w:tc>
              <w:tc>
                <w:tcPr>
                  <w:tcW w:w="3458" w:type="dxa"/>
                  <w:vAlign w:val="center"/>
                </w:tcPr>
                <w:p w:rsidR="00430F8B" w:rsidRPr="00C20DDE" w:rsidRDefault="00430F8B" w:rsidP="00430F8B">
                  <w:pPr>
                    <w:spacing w:beforeLines="50" w:before="156" w:afterLines="50" w:after="156"/>
                    <w:jc w:val="center"/>
                    <w:rPr>
                      <w:sz w:val="24"/>
                    </w:rPr>
                  </w:pPr>
                  <w:r w:rsidRPr="00C20DDE">
                    <w:rPr>
                      <w:rFonts w:hint="eastAsia"/>
                      <w:sz w:val="24"/>
                    </w:rPr>
                    <w:t>合作成果</w:t>
                  </w:r>
                </w:p>
              </w:tc>
              <w:tc>
                <w:tcPr>
                  <w:tcW w:w="861" w:type="dxa"/>
                  <w:vAlign w:val="center"/>
                </w:tcPr>
                <w:p w:rsidR="00430F8B" w:rsidRPr="00C20DDE" w:rsidRDefault="00430F8B" w:rsidP="00430F8B">
                  <w:pPr>
                    <w:spacing w:beforeLines="50" w:before="156" w:afterLines="50" w:after="156"/>
                    <w:jc w:val="center"/>
                    <w:rPr>
                      <w:sz w:val="24"/>
                    </w:rPr>
                  </w:pPr>
                  <w:r w:rsidRPr="00C20DDE">
                    <w:rPr>
                      <w:rFonts w:hint="eastAsia"/>
                      <w:sz w:val="24"/>
                    </w:rPr>
                    <w:t>证明材料</w:t>
                  </w:r>
                </w:p>
              </w:tc>
              <w:tc>
                <w:tcPr>
                  <w:tcW w:w="712" w:type="dxa"/>
                  <w:vAlign w:val="center"/>
                </w:tcPr>
                <w:p w:rsidR="00430F8B" w:rsidRPr="00C20DDE" w:rsidRDefault="00430F8B" w:rsidP="00430F8B">
                  <w:pPr>
                    <w:spacing w:beforeLines="50" w:before="156" w:afterLines="50" w:after="156"/>
                    <w:jc w:val="center"/>
                    <w:rPr>
                      <w:sz w:val="24"/>
                    </w:rPr>
                  </w:pPr>
                  <w:r w:rsidRPr="00C20DDE">
                    <w:rPr>
                      <w:rFonts w:hint="eastAsia"/>
                      <w:sz w:val="24"/>
                    </w:rPr>
                    <w:t>备注</w:t>
                  </w:r>
                </w:p>
              </w:tc>
            </w:tr>
            <w:tr w:rsidR="00430F8B" w:rsidRPr="00C20DDE" w:rsidTr="00430F8B">
              <w:trPr>
                <w:trHeight w:val="1610"/>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1</w:t>
                  </w:r>
                </w:p>
              </w:tc>
              <w:tc>
                <w:tcPr>
                  <w:tcW w:w="802" w:type="dxa"/>
                  <w:vAlign w:val="center"/>
                </w:tcPr>
                <w:p w:rsidR="00430F8B" w:rsidRDefault="00430F8B" w:rsidP="00430F8B">
                  <w:pPr>
                    <w:spacing w:beforeLines="50" w:before="156" w:afterLines="50" w:after="156"/>
                    <w:rPr>
                      <w:color w:val="0D0D0D"/>
                      <w:sz w:val="24"/>
                    </w:rPr>
                  </w:pPr>
                  <w:r>
                    <w:rPr>
                      <w:rFonts w:hint="eastAsia"/>
                      <w:color w:val="0D0D0D"/>
                      <w:sz w:val="24"/>
                    </w:rPr>
                    <w:t>共同获奖</w:t>
                  </w:r>
                </w:p>
              </w:tc>
              <w:tc>
                <w:tcPr>
                  <w:tcW w:w="1107" w:type="dxa"/>
                  <w:vAlign w:val="center"/>
                </w:tcPr>
                <w:p w:rsidR="00430F8B" w:rsidRDefault="00430F8B" w:rsidP="00430F8B">
                  <w:pPr>
                    <w:rPr>
                      <w:color w:val="0D0D0D"/>
                      <w:sz w:val="24"/>
                    </w:rPr>
                  </w:pPr>
                  <w:r>
                    <w:rPr>
                      <w:rFonts w:hint="eastAsia"/>
                      <w:color w:val="0D0D0D"/>
                      <w:sz w:val="24"/>
                    </w:rPr>
                    <w:t>孙洪波</w:t>
                  </w:r>
                </w:p>
                <w:p w:rsidR="00430F8B" w:rsidRDefault="00430F8B" w:rsidP="00430F8B">
                  <w:pPr>
                    <w:rPr>
                      <w:color w:val="0D0D0D"/>
                      <w:sz w:val="24"/>
                    </w:rPr>
                  </w:pPr>
                  <w:r>
                    <w:rPr>
                      <w:color w:val="0D0D0D"/>
                      <w:sz w:val="24"/>
                    </w:rPr>
                    <w:t>冯晶</w:t>
                  </w:r>
                </w:p>
              </w:tc>
              <w:tc>
                <w:tcPr>
                  <w:tcW w:w="1134" w:type="dxa"/>
                  <w:vAlign w:val="center"/>
                </w:tcPr>
                <w:p w:rsidR="00430F8B" w:rsidRDefault="00430F8B" w:rsidP="00430F8B">
                  <w:pPr>
                    <w:spacing w:beforeLines="50" w:before="156" w:afterLines="50" w:after="156"/>
                    <w:rPr>
                      <w:color w:val="0D0D0D"/>
                      <w:sz w:val="24"/>
                    </w:rPr>
                  </w:pPr>
                  <w:r>
                    <w:rPr>
                      <w:rFonts w:hint="eastAsia"/>
                      <w:color w:val="0D0D0D"/>
                      <w:sz w:val="24"/>
                    </w:rPr>
                    <w:t>2018</w:t>
                  </w:r>
                  <w:r>
                    <w:rPr>
                      <w:rFonts w:hint="eastAsia"/>
                      <w:color w:val="0D0D0D"/>
                      <w:sz w:val="24"/>
                    </w:rPr>
                    <w:t>年</w:t>
                  </w:r>
                  <w:r>
                    <w:rPr>
                      <w:rFonts w:hint="eastAsia"/>
                      <w:color w:val="0D0D0D"/>
                      <w:sz w:val="24"/>
                    </w:rPr>
                    <w:t>11</w:t>
                  </w:r>
                  <w:r>
                    <w:rPr>
                      <w:rFonts w:hint="eastAsia"/>
                      <w:color w:val="0D0D0D"/>
                      <w:sz w:val="24"/>
                    </w:rPr>
                    <w:t>月</w:t>
                  </w:r>
                  <w:r>
                    <w:rPr>
                      <w:rFonts w:hint="eastAsia"/>
                      <w:color w:val="0D0D0D"/>
                      <w:sz w:val="24"/>
                    </w:rPr>
                    <w:t>07</w:t>
                  </w:r>
                  <w:r>
                    <w:rPr>
                      <w:rFonts w:hint="eastAsia"/>
                      <w:color w:val="0D0D0D"/>
                      <w:sz w:val="24"/>
                    </w:rPr>
                    <w:t>日</w:t>
                  </w:r>
                </w:p>
              </w:tc>
              <w:tc>
                <w:tcPr>
                  <w:tcW w:w="3458" w:type="dxa"/>
                  <w:vAlign w:val="center"/>
                </w:tcPr>
                <w:p w:rsidR="00430F8B" w:rsidRDefault="00430F8B" w:rsidP="00864F27">
                  <w:pPr>
                    <w:spacing w:beforeLines="50" w:before="156" w:afterLines="50" w:after="156"/>
                    <w:rPr>
                      <w:color w:val="0D0D0D"/>
                      <w:sz w:val="24"/>
                    </w:rPr>
                  </w:pPr>
                  <w:r>
                    <w:rPr>
                      <w:rFonts w:hint="eastAsia"/>
                      <w:color w:val="0D0D0D"/>
                      <w:sz w:val="24"/>
                    </w:rPr>
                    <w:t>2018</w:t>
                  </w:r>
                  <w:r>
                    <w:rPr>
                      <w:rFonts w:hint="eastAsia"/>
                      <w:color w:val="0D0D0D"/>
                      <w:sz w:val="24"/>
                    </w:rPr>
                    <w:t>年吉林省科学技术</w:t>
                  </w:r>
                  <w:r w:rsidR="00864F27">
                    <w:rPr>
                      <w:rFonts w:hint="eastAsia"/>
                      <w:color w:val="0D0D0D"/>
                      <w:sz w:val="24"/>
                    </w:rPr>
                    <w:t>奖</w:t>
                  </w:r>
                  <w:r>
                    <w:rPr>
                      <w:rFonts w:hint="eastAsia"/>
                      <w:color w:val="0D0D0D"/>
                      <w:sz w:val="24"/>
                    </w:rPr>
                    <w:t>一等奖：</w:t>
                  </w:r>
                  <w:proofErr w:type="gramStart"/>
                  <w:r>
                    <w:rPr>
                      <w:rFonts w:hint="eastAsia"/>
                      <w:color w:val="0D0D0D"/>
                      <w:sz w:val="24"/>
                    </w:rPr>
                    <w:t>微纳结构化</w:t>
                  </w:r>
                  <w:proofErr w:type="gramEnd"/>
                  <w:r>
                    <w:rPr>
                      <w:rFonts w:hint="eastAsia"/>
                      <w:color w:val="0D0D0D"/>
                      <w:sz w:val="24"/>
                    </w:rPr>
                    <w:t>有机光电器件物理</w:t>
                  </w:r>
                </w:p>
              </w:tc>
              <w:tc>
                <w:tcPr>
                  <w:tcW w:w="861" w:type="dxa"/>
                  <w:vAlign w:val="center"/>
                </w:tcPr>
                <w:p w:rsidR="00430F8B" w:rsidRDefault="00430F8B" w:rsidP="00430F8B">
                  <w:pPr>
                    <w:spacing w:beforeLines="50" w:before="156" w:afterLines="50" w:after="156"/>
                    <w:rPr>
                      <w:color w:val="0D0D0D"/>
                      <w:sz w:val="24"/>
                    </w:rPr>
                  </w:pPr>
                  <w:r>
                    <w:rPr>
                      <w:rFonts w:hint="eastAsia"/>
                      <w:color w:val="0D0D0D"/>
                      <w:sz w:val="24"/>
                    </w:rPr>
                    <w:t>其他证明</w:t>
                  </w:r>
                </w:p>
              </w:tc>
              <w:tc>
                <w:tcPr>
                  <w:tcW w:w="712" w:type="dxa"/>
                  <w:vAlign w:val="center"/>
                </w:tcPr>
                <w:p w:rsidR="00430F8B" w:rsidRDefault="00430F8B" w:rsidP="00430F8B">
                  <w:pPr>
                    <w:spacing w:beforeLines="50" w:before="156" w:afterLines="50" w:after="156"/>
                    <w:rPr>
                      <w:color w:val="0D0D0D"/>
                      <w:sz w:val="24"/>
                    </w:rPr>
                  </w:pPr>
                  <w:r>
                    <w:rPr>
                      <w:rFonts w:hint="eastAsia"/>
                      <w:color w:val="0D0D0D"/>
                      <w:sz w:val="24"/>
                    </w:rPr>
                    <w:t>无</w:t>
                  </w:r>
                </w:p>
              </w:tc>
            </w:tr>
            <w:tr w:rsidR="00430F8B" w:rsidRPr="00C20DDE" w:rsidTr="00430F8B">
              <w:trPr>
                <w:trHeight w:val="1610"/>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2</w:t>
                  </w:r>
                </w:p>
              </w:tc>
              <w:tc>
                <w:tcPr>
                  <w:tcW w:w="802" w:type="dxa"/>
                  <w:vAlign w:val="center"/>
                </w:tcPr>
                <w:p w:rsidR="00430F8B" w:rsidRDefault="00430F8B" w:rsidP="00430F8B">
                  <w:pPr>
                    <w:spacing w:beforeLines="50" w:before="156" w:afterLines="50" w:after="156"/>
                    <w:rPr>
                      <w:color w:val="0D0D0D"/>
                      <w:sz w:val="24"/>
                    </w:rPr>
                  </w:pPr>
                  <w:bookmarkStart w:id="1" w:name="OLE_LINK4"/>
                  <w:r>
                    <w:rPr>
                      <w:rFonts w:hint="eastAsia"/>
                      <w:color w:val="0D0D0D"/>
                      <w:sz w:val="24"/>
                    </w:rPr>
                    <w:t>共同获奖</w:t>
                  </w:r>
                  <w:bookmarkEnd w:id="1"/>
                </w:p>
              </w:tc>
              <w:tc>
                <w:tcPr>
                  <w:tcW w:w="1107" w:type="dxa"/>
                  <w:vAlign w:val="center"/>
                </w:tcPr>
                <w:p w:rsidR="00430F8B" w:rsidRDefault="00430F8B" w:rsidP="00430F8B">
                  <w:pPr>
                    <w:rPr>
                      <w:color w:val="0D0D0D"/>
                      <w:sz w:val="24"/>
                    </w:rPr>
                  </w:pPr>
                  <w:r>
                    <w:rPr>
                      <w:rFonts w:hint="eastAsia"/>
                      <w:color w:val="0D0D0D"/>
                      <w:sz w:val="24"/>
                    </w:rPr>
                    <w:t>孙洪波</w:t>
                  </w:r>
                </w:p>
                <w:p w:rsidR="00430F8B" w:rsidRDefault="00430F8B" w:rsidP="00430F8B">
                  <w:pPr>
                    <w:rPr>
                      <w:rFonts w:eastAsia="Times New Roman"/>
                      <w:color w:val="0D0D0D"/>
                      <w:sz w:val="24"/>
                    </w:rPr>
                  </w:pPr>
                  <w:r>
                    <w:rPr>
                      <w:rFonts w:hint="eastAsia"/>
                      <w:color w:val="0D0D0D"/>
                      <w:sz w:val="24"/>
                    </w:rPr>
                    <w:t>冯晶</w:t>
                  </w:r>
                </w:p>
              </w:tc>
              <w:tc>
                <w:tcPr>
                  <w:tcW w:w="1134" w:type="dxa"/>
                  <w:vAlign w:val="center"/>
                </w:tcPr>
                <w:p w:rsidR="00430F8B" w:rsidRDefault="00430F8B" w:rsidP="00430F8B">
                  <w:pPr>
                    <w:spacing w:beforeLines="50" w:before="156" w:afterLines="50" w:after="156"/>
                    <w:rPr>
                      <w:rFonts w:eastAsia="Times New Roman"/>
                      <w:color w:val="0D0D0D"/>
                      <w:sz w:val="24"/>
                    </w:rPr>
                  </w:pPr>
                  <w:r>
                    <w:rPr>
                      <w:color w:val="0D0D0D"/>
                      <w:sz w:val="24"/>
                    </w:rPr>
                    <w:t>2015</w:t>
                  </w:r>
                  <w:r>
                    <w:rPr>
                      <w:rFonts w:hint="eastAsia"/>
                      <w:color w:val="0D0D0D"/>
                      <w:sz w:val="24"/>
                    </w:rPr>
                    <w:t>年</w:t>
                  </w:r>
                  <w:r>
                    <w:rPr>
                      <w:rFonts w:eastAsia="Times New Roman"/>
                      <w:color w:val="0D0D0D"/>
                      <w:sz w:val="24"/>
                    </w:rPr>
                    <w:t>0</w:t>
                  </w:r>
                  <w:r>
                    <w:rPr>
                      <w:color w:val="0D0D0D"/>
                      <w:sz w:val="24"/>
                    </w:rPr>
                    <w:t>2</w:t>
                  </w:r>
                  <w:r>
                    <w:rPr>
                      <w:rFonts w:hint="eastAsia"/>
                      <w:color w:val="0D0D0D"/>
                      <w:sz w:val="24"/>
                    </w:rPr>
                    <w:t>月</w:t>
                  </w:r>
                </w:p>
              </w:tc>
              <w:tc>
                <w:tcPr>
                  <w:tcW w:w="3458" w:type="dxa"/>
                  <w:vAlign w:val="center"/>
                </w:tcPr>
                <w:p w:rsidR="00430F8B" w:rsidRDefault="00430F8B" w:rsidP="00430F8B">
                  <w:pPr>
                    <w:spacing w:beforeLines="50" w:before="156" w:afterLines="50" w:after="156"/>
                    <w:rPr>
                      <w:color w:val="0D0D0D"/>
                      <w:sz w:val="24"/>
                    </w:rPr>
                  </w:pPr>
                  <w:r>
                    <w:rPr>
                      <w:color w:val="0D0D0D"/>
                      <w:sz w:val="24"/>
                    </w:rPr>
                    <w:t>2014</w:t>
                  </w:r>
                  <w:r>
                    <w:rPr>
                      <w:rFonts w:hint="eastAsia"/>
                      <w:color w:val="0D0D0D"/>
                      <w:sz w:val="24"/>
                    </w:rPr>
                    <w:t>年教育部自然科学奖一等奖，名称：激光</w:t>
                  </w:r>
                  <w:proofErr w:type="gramStart"/>
                  <w:r>
                    <w:rPr>
                      <w:rFonts w:hint="eastAsia"/>
                      <w:color w:val="0D0D0D"/>
                      <w:sz w:val="24"/>
                    </w:rPr>
                    <w:t>微纳制造</w:t>
                  </w:r>
                  <w:proofErr w:type="gramEnd"/>
                  <w:r>
                    <w:rPr>
                      <w:rFonts w:hint="eastAsia"/>
                      <w:color w:val="0D0D0D"/>
                      <w:sz w:val="24"/>
                    </w:rPr>
                    <w:t>基础研究</w:t>
                  </w:r>
                </w:p>
              </w:tc>
              <w:tc>
                <w:tcPr>
                  <w:tcW w:w="861" w:type="dxa"/>
                  <w:vAlign w:val="center"/>
                </w:tcPr>
                <w:p w:rsidR="00430F8B" w:rsidRDefault="00430F8B" w:rsidP="00430F8B">
                  <w:pPr>
                    <w:spacing w:beforeLines="50" w:before="156" w:afterLines="50" w:after="156"/>
                    <w:rPr>
                      <w:color w:val="0D0D0D"/>
                      <w:sz w:val="24"/>
                    </w:rPr>
                  </w:pPr>
                  <w:r>
                    <w:rPr>
                      <w:color w:val="0D0D0D"/>
                      <w:sz w:val="24"/>
                    </w:rPr>
                    <w:t>其他证明</w:t>
                  </w:r>
                </w:p>
              </w:tc>
              <w:tc>
                <w:tcPr>
                  <w:tcW w:w="71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无</w:t>
                  </w:r>
                </w:p>
              </w:tc>
            </w:tr>
            <w:tr w:rsidR="00430F8B" w:rsidRPr="00C20DDE" w:rsidTr="00430F8B">
              <w:trPr>
                <w:trHeight w:val="1409"/>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3</w:t>
                  </w:r>
                </w:p>
              </w:tc>
              <w:tc>
                <w:tcPr>
                  <w:tcW w:w="802" w:type="dxa"/>
                  <w:vAlign w:val="center"/>
                </w:tcPr>
                <w:p w:rsidR="00430F8B" w:rsidRDefault="00430F8B" w:rsidP="00430F8B">
                  <w:pPr>
                    <w:spacing w:beforeLines="50" w:before="156" w:afterLines="50" w:after="156"/>
                    <w:rPr>
                      <w:color w:val="0D0D0D"/>
                      <w:sz w:val="24"/>
                    </w:rPr>
                  </w:pPr>
                  <w:r>
                    <w:rPr>
                      <w:rFonts w:hint="eastAsia"/>
                      <w:color w:val="0D0D0D"/>
                      <w:sz w:val="24"/>
                    </w:rPr>
                    <w:t>共同获奖</w:t>
                  </w:r>
                </w:p>
              </w:tc>
              <w:tc>
                <w:tcPr>
                  <w:tcW w:w="1107" w:type="dxa"/>
                  <w:vAlign w:val="center"/>
                </w:tcPr>
                <w:p w:rsidR="00430F8B" w:rsidRDefault="00430F8B" w:rsidP="00430F8B">
                  <w:pPr>
                    <w:rPr>
                      <w:color w:val="0D0D0D"/>
                      <w:sz w:val="24"/>
                    </w:rPr>
                  </w:pPr>
                  <w:r>
                    <w:rPr>
                      <w:rFonts w:hint="eastAsia"/>
                      <w:color w:val="0D0D0D"/>
                      <w:sz w:val="24"/>
                    </w:rPr>
                    <w:t>孙洪波</w:t>
                  </w:r>
                </w:p>
                <w:p w:rsidR="00430F8B" w:rsidRDefault="00430F8B" w:rsidP="00430F8B">
                  <w:pPr>
                    <w:rPr>
                      <w:color w:val="0D0D0D"/>
                      <w:sz w:val="24"/>
                    </w:rPr>
                  </w:pPr>
                  <w:r>
                    <w:rPr>
                      <w:rFonts w:hint="eastAsia"/>
                      <w:color w:val="0D0D0D"/>
                      <w:sz w:val="24"/>
                    </w:rPr>
                    <w:t>冯晶</w:t>
                  </w:r>
                </w:p>
              </w:tc>
              <w:tc>
                <w:tcPr>
                  <w:tcW w:w="1134" w:type="dxa"/>
                  <w:vAlign w:val="center"/>
                </w:tcPr>
                <w:p w:rsidR="00430F8B" w:rsidRDefault="00430F8B" w:rsidP="00430F8B">
                  <w:pPr>
                    <w:spacing w:beforeLines="50" w:before="156" w:afterLines="50" w:after="156"/>
                    <w:rPr>
                      <w:color w:val="0D0D0D"/>
                      <w:sz w:val="24"/>
                    </w:rPr>
                  </w:pPr>
                  <w:r>
                    <w:rPr>
                      <w:rFonts w:hint="eastAsia"/>
                      <w:color w:val="0D0D0D"/>
                      <w:sz w:val="24"/>
                    </w:rPr>
                    <w:t>2012</w:t>
                  </w:r>
                  <w:r>
                    <w:rPr>
                      <w:rFonts w:hint="eastAsia"/>
                      <w:color w:val="0D0D0D"/>
                      <w:sz w:val="24"/>
                    </w:rPr>
                    <w:t>年</w:t>
                  </w:r>
                  <w:r>
                    <w:rPr>
                      <w:rFonts w:hint="eastAsia"/>
                      <w:color w:val="0D0D0D"/>
                      <w:sz w:val="24"/>
                    </w:rPr>
                    <w:t>11</w:t>
                  </w:r>
                  <w:r>
                    <w:rPr>
                      <w:rFonts w:hint="eastAsia"/>
                      <w:color w:val="0D0D0D"/>
                      <w:sz w:val="24"/>
                    </w:rPr>
                    <w:t>月</w:t>
                  </w:r>
                </w:p>
              </w:tc>
              <w:tc>
                <w:tcPr>
                  <w:tcW w:w="3458" w:type="dxa"/>
                  <w:vAlign w:val="center"/>
                </w:tcPr>
                <w:p w:rsidR="00430F8B" w:rsidRDefault="00430F8B" w:rsidP="00430F8B">
                  <w:pPr>
                    <w:widowControl/>
                    <w:rPr>
                      <w:kern w:val="0"/>
                      <w:sz w:val="24"/>
                    </w:rPr>
                  </w:pPr>
                  <w:r>
                    <w:rPr>
                      <w:rFonts w:hint="eastAsia"/>
                      <w:kern w:val="0"/>
                      <w:sz w:val="24"/>
                    </w:rPr>
                    <w:t>2012</w:t>
                  </w:r>
                  <w:r>
                    <w:rPr>
                      <w:rFonts w:hint="eastAsia"/>
                      <w:kern w:val="0"/>
                      <w:sz w:val="24"/>
                    </w:rPr>
                    <w:t>年吉林省科学技术奖一等奖：</w:t>
                  </w:r>
                  <w:proofErr w:type="gramStart"/>
                  <w:r>
                    <w:rPr>
                      <w:rFonts w:hint="eastAsia"/>
                      <w:kern w:val="0"/>
                      <w:sz w:val="24"/>
                    </w:rPr>
                    <w:t>微纳集成</w:t>
                  </w:r>
                  <w:proofErr w:type="gramEnd"/>
                  <w:r>
                    <w:rPr>
                      <w:rFonts w:hint="eastAsia"/>
                      <w:kern w:val="0"/>
                      <w:sz w:val="24"/>
                    </w:rPr>
                    <w:t>器件制备新材料新工艺研究</w:t>
                  </w:r>
                </w:p>
              </w:tc>
              <w:tc>
                <w:tcPr>
                  <w:tcW w:w="861" w:type="dxa"/>
                  <w:vAlign w:val="center"/>
                </w:tcPr>
                <w:p w:rsidR="00430F8B" w:rsidRDefault="00430F8B" w:rsidP="00430F8B">
                  <w:pPr>
                    <w:spacing w:beforeLines="50" w:before="156" w:afterLines="50" w:after="156"/>
                    <w:rPr>
                      <w:color w:val="0D0D0D"/>
                      <w:sz w:val="24"/>
                    </w:rPr>
                  </w:pPr>
                  <w:r>
                    <w:rPr>
                      <w:color w:val="0D0D0D"/>
                      <w:sz w:val="24"/>
                    </w:rPr>
                    <w:t>其他证明</w:t>
                  </w:r>
                </w:p>
              </w:tc>
              <w:tc>
                <w:tcPr>
                  <w:tcW w:w="712" w:type="dxa"/>
                  <w:vAlign w:val="center"/>
                </w:tcPr>
                <w:p w:rsidR="00430F8B" w:rsidRDefault="00430F8B" w:rsidP="00430F8B">
                  <w:pPr>
                    <w:spacing w:beforeLines="50" w:before="156" w:afterLines="50" w:after="156"/>
                    <w:rPr>
                      <w:color w:val="0D0D0D"/>
                      <w:sz w:val="24"/>
                    </w:rPr>
                  </w:pPr>
                  <w:r>
                    <w:rPr>
                      <w:color w:val="0D0D0D"/>
                      <w:sz w:val="24"/>
                    </w:rPr>
                    <w:t>无</w:t>
                  </w:r>
                </w:p>
              </w:tc>
            </w:tr>
            <w:tr w:rsidR="00430F8B" w:rsidRPr="00C20DDE" w:rsidTr="00430F8B">
              <w:trPr>
                <w:trHeight w:val="1403"/>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lastRenderedPageBreak/>
                    <w:t>4</w:t>
                  </w:r>
                </w:p>
              </w:tc>
              <w:tc>
                <w:tcPr>
                  <w:tcW w:w="802" w:type="dxa"/>
                  <w:vAlign w:val="center"/>
                </w:tcPr>
                <w:p w:rsidR="00430F8B" w:rsidRDefault="00430F8B" w:rsidP="00430F8B">
                  <w:pPr>
                    <w:spacing w:beforeLines="50" w:before="156" w:afterLines="50" w:after="156"/>
                    <w:rPr>
                      <w:color w:val="0D0D0D"/>
                      <w:sz w:val="24"/>
                    </w:rPr>
                  </w:pPr>
                  <w:r>
                    <w:rPr>
                      <w:rFonts w:hint="eastAsia"/>
                      <w:color w:val="0D0D0D"/>
                      <w:sz w:val="24"/>
                    </w:rPr>
                    <w:t>共同立项</w:t>
                  </w:r>
                </w:p>
              </w:tc>
              <w:tc>
                <w:tcPr>
                  <w:tcW w:w="1107" w:type="dxa"/>
                  <w:vAlign w:val="center"/>
                </w:tcPr>
                <w:p w:rsidR="00430F8B" w:rsidRDefault="00430F8B" w:rsidP="00430F8B">
                  <w:pPr>
                    <w:rPr>
                      <w:color w:val="0D0D0D"/>
                      <w:sz w:val="24"/>
                    </w:rPr>
                  </w:pPr>
                  <w:r>
                    <w:rPr>
                      <w:rFonts w:hint="eastAsia"/>
                      <w:color w:val="0D0D0D"/>
                      <w:sz w:val="24"/>
                    </w:rPr>
                    <w:t>孙洪波</w:t>
                  </w:r>
                </w:p>
                <w:p w:rsidR="00430F8B" w:rsidRDefault="00430F8B" w:rsidP="00430F8B">
                  <w:pPr>
                    <w:rPr>
                      <w:color w:val="0D0D0D"/>
                      <w:sz w:val="24"/>
                    </w:rPr>
                  </w:pPr>
                  <w:r>
                    <w:rPr>
                      <w:rFonts w:hint="eastAsia"/>
                      <w:color w:val="0D0D0D"/>
                      <w:sz w:val="24"/>
                    </w:rPr>
                    <w:t>冯晶</w:t>
                  </w:r>
                </w:p>
              </w:tc>
              <w:tc>
                <w:tcPr>
                  <w:tcW w:w="1134" w:type="dxa"/>
                  <w:vAlign w:val="center"/>
                </w:tcPr>
                <w:p w:rsidR="00430F8B" w:rsidRDefault="00430F8B" w:rsidP="00430F8B">
                  <w:pPr>
                    <w:spacing w:beforeLines="50" w:before="156" w:afterLines="50" w:after="156"/>
                    <w:rPr>
                      <w:rFonts w:eastAsia="Times New Roman"/>
                      <w:color w:val="0D0D0D"/>
                      <w:sz w:val="24"/>
                    </w:rPr>
                  </w:pPr>
                  <w:r>
                    <w:rPr>
                      <w:color w:val="0D0D0D"/>
                      <w:sz w:val="24"/>
                    </w:rPr>
                    <w:t>2008</w:t>
                  </w:r>
                  <w:r>
                    <w:rPr>
                      <w:rFonts w:hint="eastAsia"/>
                      <w:color w:val="0D0D0D"/>
                      <w:sz w:val="24"/>
                    </w:rPr>
                    <w:t>年</w:t>
                  </w:r>
                  <w:r>
                    <w:rPr>
                      <w:color w:val="0D0D0D"/>
                      <w:sz w:val="24"/>
                    </w:rPr>
                    <w:t>-2010</w:t>
                  </w:r>
                  <w:r>
                    <w:rPr>
                      <w:rFonts w:hint="eastAsia"/>
                      <w:color w:val="0D0D0D"/>
                      <w:sz w:val="24"/>
                    </w:rPr>
                    <w:t>年</w:t>
                  </w:r>
                </w:p>
              </w:tc>
              <w:tc>
                <w:tcPr>
                  <w:tcW w:w="3458" w:type="dxa"/>
                  <w:vAlign w:val="center"/>
                </w:tcPr>
                <w:p w:rsidR="00430F8B" w:rsidRDefault="00430F8B" w:rsidP="00430F8B">
                  <w:pPr>
                    <w:widowControl/>
                    <w:rPr>
                      <w:kern w:val="0"/>
                      <w:sz w:val="24"/>
                    </w:rPr>
                  </w:pPr>
                  <w:r>
                    <w:rPr>
                      <w:rFonts w:hint="eastAsia"/>
                      <w:kern w:val="0"/>
                      <w:sz w:val="24"/>
                    </w:rPr>
                    <w:t>教育部创新团队，项目名称：超快激光技术与前沿光电器件物理</w:t>
                  </w:r>
                </w:p>
              </w:tc>
              <w:tc>
                <w:tcPr>
                  <w:tcW w:w="861" w:type="dxa"/>
                  <w:vAlign w:val="center"/>
                </w:tcPr>
                <w:p w:rsidR="00430F8B" w:rsidRDefault="00430F8B" w:rsidP="00430F8B">
                  <w:pPr>
                    <w:spacing w:beforeLines="50" w:before="156" w:afterLines="50" w:after="156"/>
                    <w:rPr>
                      <w:color w:val="0D0D0D"/>
                      <w:sz w:val="24"/>
                    </w:rPr>
                  </w:pPr>
                  <w:r>
                    <w:rPr>
                      <w:color w:val="0D0D0D"/>
                      <w:sz w:val="24"/>
                    </w:rPr>
                    <w:t>未列入附件</w:t>
                  </w:r>
                </w:p>
              </w:tc>
              <w:tc>
                <w:tcPr>
                  <w:tcW w:w="712" w:type="dxa"/>
                  <w:vAlign w:val="center"/>
                </w:tcPr>
                <w:p w:rsidR="00430F8B" w:rsidRDefault="00430F8B" w:rsidP="00430F8B">
                  <w:pPr>
                    <w:spacing w:beforeLines="50" w:before="156" w:afterLines="50" w:after="156"/>
                    <w:rPr>
                      <w:color w:val="0D0D0D"/>
                      <w:sz w:val="24"/>
                    </w:rPr>
                  </w:pPr>
                  <w:r>
                    <w:rPr>
                      <w:rFonts w:hint="eastAsia"/>
                      <w:color w:val="0D0D0D"/>
                      <w:sz w:val="24"/>
                    </w:rPr>
                    <w:t>无</w:t>
                  </w:r>
                </w:p>
              </w:tc>
            </w:tr>
            <w:tr w:rsidR="00430F8B" w:rsidRPr="00C20DDE" w:rsidTr="00430F8B">
              <w:trPr>
                <w:trHeight w:val="2269"/>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5</w:t>
                  </w:r>
                </w:p>
              </w:tc>
              <w:tc>
                <w:tcPr>
                  <w:tcW w:w="80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论文合著</w:t>
                  </w:r>
                </w:p>
              </w:tc>
              <w:tc>
                <w:tcPr>
                  <w:tcW w:w="1107" w:type="dxa"/>
                  <w:vAlign w:val="center"/>
                </w:tcPr>
                <w:p w:rsidR="00430F8B" w:rsidRDefault="00430F8B" w:rsidP="00430F8B">
                  <w:pPr>
                    <w:rPr>
                      <w:color w:val="0D0D0D"/>
                      <w:sz w:val="24"/>
                    </w:rPr>
                  </w:pPr>
                  <w:r>
                    <w:rPr>
                      <w:rFonts w:hint="eastAsia"/>
                      <w:color w:val="0D0D0D"/>
                      <w:sz w:val="24"/>
                    </w:rPr>
                    <w:t>冯晶</w:t>
                  </w:r>
                </w:p>
                <w:p w:rsidR="00430F8B" w:rsidRDefault="00430F8B" w:rsidP="00430F8B">
                  <w:pPr>
                    <w:rPr>
                      <w:rFonts w:eastAsia="Times New Roman"/>
                      <w:color w:val="0D0D0D"/>
                      <w:sz w:val="24"/>
                    </w:rPr>
                  </w:pPr>
                  <w:r>
                    <w:rPr>
                      <w:color w:val="0D0D0D"/>
                      <w:sz w:val="24"/>
                    </w:rPr>
                    <w:t>刘式</w:t>
                  </w:r>
                  <w:proofErr w:type="gramStart"/>
                  <w:r>
                    <w:rPr>
                      <w:color w:val="0D0D0D"/>
                      <w:sz w:val="24"/>
                    </w:rPr>
                    <w:t>墉</w:t>
                  </w:r>
                  <w:proofErr w:type="gramEnd"/>
                </w:p>
              </w:tc>
              <w:tc>
                <w:tcPr>
                  <w:tcW w:w="1134" w:type="dxa"/>
                  <w:vAlign w:val="center"/>
                </w:tcPr>
                <w:p w:rsidR="00430F8B" w:rsidRPr="00865605" w:rsidRDefault="00430F8B" w:rsidP="00430F8B">
                  <w:pPr>
                    <w:spacing w:beforeLines="50" w:before="156" w:afterLines="50" w:after="156"/>
                    <w:rPr>
                      <w:rFonts w:eastAsiaTheme="minorEastAsia"/>
                      <w:color w:val="0D0D0D"/>
                      <w:sz w:val="24"/>
                    </w:rPr>
                  </w:pPr>
                  <w:r>
                    <w:rPr>
                      <w:rFonts w:eastAsiaTheme="minorEastAsia" w:hint="eastAsia"/>
                      <w:color w:val="0D0D0D"/>
                      <w:sz w:val="24"/>
                    </w:rPr>
                    <w:t>2001</w:t>
                  </w:r>
                  <w:r>
                    <w:rPr>
                      <w:rFonts w:eastAsiaTheme="minorEastAsia" w:hint="eastAsia"/>
                      <w:color w:val="0D0D0D"/>
                      <w:sz w:val="24"/>
                    </w:rPr>
                    <w:t>年</w:t>
                  </w:r>
                  <w:r>
                    <w:rPr>
                      <w:rFonts w:eastAsiaTheme="minorEastAsia" w:hint="eastAsia"/>
                      <w:color w:val="0D0D0D"/>
                      <w:sz w:val="24"/>
                    </w:rPr>
                    <w:t>06</w:t>
                  </w:r>
                  <w:r>
                    <w:rPr>
                      <w:rFonts w:eastAsiaTheme="minorEastAsia" w:hint="eastAsia"/>
                      <w:color w:val="0D0D0D"/>
                      <w:sz w:val="24"/>
                    </w:rPr>
                    <w:t>月</w:t>
                  </w:r>
                  <w:r>
                    <w:rPr>
                      <w:rFonts w:eastAsiaTheme="minorEastAsia" w:hint="eastAsia"/>
                      <w:color w:val="0D0D0D"/>
                      <w:sz w:val="24"/>
                    </w:rPr>
                    <w:t>18</w:t>
                  </w:r>
                  <w:r>
                    <w:rPr>
                      <w:rFonts w:eastAsiaTheme="minorEastAsia" w:hint="eastAsia"/>
                      <w:color w:val="0D0D0D"/>
                      <w:sz w:val="24"/>
                    </w:rPr>
                    <w:t>日</w:t>
                  </w:r>
                </w:p>
              </w:tc>
              <w:tc>
                <w:tcPr>
                  <w:tcW w:w="3458" w:type="dxa"/>
                  <w:vAlign w:val="center"/>
                </w:tcPr>
                <w:p w:rsidR="00430F8B" w:rsidRPr="00865605" w:rsidRDefault="00430F8B" w:rsidP="00430F8B">
                  <w:pPr>
                    <w:spacing w:beforeLines="50" w:before="156" w:afterLines="50" w:after="156"/>
                    <w:rPr>
                      <w:color w:val="0D0D0D"/>
                      <w:sz w:val="24"/>
                    </w:rPr>
                  </w:pPr>
                  <w:r w:rsidRPr="00865605">
                    <w:rPr>
                      <w:color w:val="0D0D0D"/>
                      <w:sz w:val="24"/>
                    </w:rPr>
                    <w:t>White lig</w:t>
                  </w:r>
                  <w:r>
                    <w:rPr>
                      <w:color w:val="0D0D0D"/>
                      <w:sz w:val="24"/>
                    </w:rPr>
                    <w:t xml:space="preserve">ht emission from </w:t>
                  </w:r>
                  <w:proofErr w:type="spellStart"/>
                  <w:r>
                    <w:rPr>
                      <w:color w:val="0D0D0D"/>
                      <w:sz w:val="24"/>
                    </w:rPr>
                    <w:t>exciplex</w:t>
                  </w:r>
                  <w:proofErr w:type="spellEnd"/>
                  <w:r>
                    <w:rPr>
                      <w:color w:val="0D0D0D"/>
                      <w:sz w:val="24"/>
                    </w:rPr>
                    <w:t xml:space="preserve"> using </w:t>
                  </w:r>
                  <w:proofErr w:type="spellStart"/>
                  <w:r w:rsidRPr="00865605">
                    <w:rPr>
                      <w:color w:val="0D0D0D"/>
                      <w:sz w:val="24"/>
                    </w:rPr>
                    <w:t>tris</w:t>
                  </w:r>
                  <w:proofErr w:type="spellEnd"/>
                  <w:r w:rsidRPr="00865605">
                    <w:rPr>
                      <w:color w:val="0D0D0D"/>
                      <w:sz w:val="24"/>
                    </w:rPr>
                    <w:t>-</w:t>
                  </w:r>
                  <w:r>
                    <w:rPr>
                      <w:color w:val="0D0D0D"/>
                      <w:sz w:val="24"/>
                    </w:rPr>
                    <w:t>(8-hydroxyquinoline)aluminum as</w:t>
                  </w:r>
                  <w:r>
                    <w:rPr>
                      <w:rFonts w:hint="eastAsia"/>
                      <w:color w:val="0D0D0D"/>
                      <w:sz w:val="24"/>
                    </w:rPr>
                    <w:t xml:space="preserve"> </w:t>
                  </w:r>
                  <w:r w:rsidRPr="00865605">
                    <w:rPr>
                      <w:color w:val="0D0D0D"/>
                      <w:sz w:val="24"/>
                    </w:rPr>
                    <w:t>chromaticity-tuning layer</w:t>
                  </w:r>
                </w:p>
              </w:tc>
              <w:tc>
                <w:tcPr>
                  <w:tcW w:w="861" w:type="dxa"/>
                  <w:vAlign w:val="center"/>
                </w:tcPr>
                <w:p w:rsidR="00430F8B" w:rsidRDefault="00430F8B" w:rsidP="00430F8B">
                  <w:pPr>
                    <w:spacing w:beforeLines="50" w:before="156" w:afterLines="50" w:after="156"/>
                    <w:rPr>
                      <w:color w:val="0D0D0D"/>
                      <w:sz w:val="24"/>
                    </w:rPr>
                  </w:pPr>
                  <w:bookmarkStart w:id="2" w:name="OLE_LINK6"/>
                  <w:bookmarkStart w:id="3" w:name="OLE_LINK5"/>
                  <w:r>
                    <w:rPr>
                      <w:rFonts w:hint="eastAsia"/>
                      <w:color w:val="0D0D0D"/>
                      <w:sz w:val="24"/>
                    </w:rPr>
                    <w:t>代表性</w:t>
                  </w:r>
                  <w:bookmarkEnd w:id="2"/>
                  <w:bookmarkEnd w:id="3"/>
                  <w:r>
                    <w:rPr>
                      <w:rFonts w:hint="eastAsia"/>
                      <w:color w:val="0D0D0D"/>
                      <w:sz w:val="24"/>
                    </w:rPr>
                    <w:t>论文</w:t>
                  </w:r>
                  <w:r>
                    <w:rPr>
                      <w:rFonts w:hint="eastAsia"/>
                      <w:color w:val="0D0D0D"/>
                      <w:sz w:val="24"/>
                    </w:rPr>
                    <w:t>1</w:t>
                  </w:r>
                </w:p>
              </w:tc>
              <w:tc>
                <w:tcPr>
                  <w:tcW w:w="712" w:type="dxa"/>
                  <w:vAlign w:val="center"/>
                </w:tcPr>
                <w:p w:rsidR="00430F8B" w:rsidRPr="00C20DDE" w:rsidRDefault="00430F8B" w:rsidP="00430F8B">
                  <w:pPr>
                    <w:spacing w:beforeLines="50" w:before="156" w:afterLines="50" w:after="156"/>
                    <w:rPr>
                      <w:sz w:val="24"/>
                    </w:rPr>
                  </w:pPr>
                  <w:r>
                    <w:rPr>
                      <w:sz w:val="24"/>
                    </w:rPr>
                    <w:t>无</w:t>
                  </w:r>
                </w:p>
              </w:tc>
            </w:tr>
            <w:tr w:rsidR="00430F8B" w:rsidRPr="00C20DDE" w:rsidTr="00430F8B">
              <w:trPr>
                <w:trHeight w:val="2269"/>
              </w:trPr>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6</w:t>
                  </w:r>
                </w:p>
              </w:tc>
              <w:tc>
                <w:tcPr>
                  <w:tcW w:w="80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论文合著</w:t>
                  </w:r>
                </w:p>
              </w:tc>
              <w:tc>
                <w:tcPr>
                  <w:tcW w:w="1107" w:type="dxa"/>
                  <w:vAlign w:val="center"/>
                </w:tcPr>
                <w:p w:rsidR="00430F8B" w:rsidRDefault="00430F8B" w:rsidP="00430F8B">
                  <w:pPr>
                    <w:rPr>
                      <w:color w:val="0D0D0D"/>
                      <w:sz w:val="24"/>
                    </w:rPr>
                  </w:pPr>
                  <w:r>
                    <w:rPr>
                      <w:rFonts w:hint="eastAsia"/>
                      <w:color w:val="0D0D0D"/>
                      <w:sz w:val="24"/>
                    </w:rPr>
                    <w:t>冯晶</w:t>
                  </w:r>
                </w:p>
                <w:p w:rsidR="00430F8B" w:rsidRDefault="00430F8B" w:rsidP="00430F8B">
                  <w:pPr>
                    <w:rPr>
                      <w:rFonts w:eastAsia="Times New Roman"/>
                      <w:color w:val="0D0D0D"/>
                      <w:sz w:val="24"/>
                    </w:rPr>
                  </w:pPr>
                  <w:r>
                    <w:rPr>
                      <w:color w:val="0D0D0D"/>
                      <w:sz w:val="24"/>
                    </w:rPr>
                    <w:t>刘式</w:t>
                  </w:r>
                  <w:proofErr w:type="gramStart"/>
                  <w:r>
                    <w:rPr>
                      <w:color w:val="0D0D0D"/>
                      <w:sz w:val="24"/>
                    </w:rPr>
                    <w:t>墉</w:t>
                  </w:r>
                  <w:proofErr w:type="gramEnd"/>
                </w:p>
              </w:tc>
              <w:tc>
                <w:tcPr>
                  <w:tcW w:w="1134" w:type="dxa"/>
                  <w:vAlign w:val="center"/>
                </w:tcPr>
                <w:p w:rsidR="00430F8B" w:rsidRDefault="00430F8B" w:rsidP="00430F8B">
                  <w:pPr>
                    <w:spacing w:beforeLines="50" w:before="156" w:afterLines="50" w:after="156"/>
                    <w:rPr>
                      <w:rFonts w:eastAsiaTheme="minorEastAsia"/>
                      <w:color w:val="0D0D0D"/>
                      <w:sz w:val="24"/>
                    </w:rPr>
                  </w:pPr>
                  <w:r w:rsidRPr="000C2BE3">
                    <w:rPr>
                      <w:rFonts w:eastAsiaTheme="minorEastAsia"/>
                      <w:color w:val="0D0D0D"/>
                      <w:sz w:val="24"/>
                    </w:rPr>
                    <w:t>2003</w:t>
                  </w:r>
                  <w:r>
                    <w:rPr>
                      <w:rFonts w:eastAsiaTheme="minorEastAsia"/>
                      <w:color w:val="0D0D0D"/>
                      <w:sz w:val="24"/>
                    </w:rPr>
                    <w:t>年</w:t>
                  </w:r>
                  <w:r>
                    <w:rPr>
                      <w:rFonts w:eastAsiaTheme="minorEastAsia" w:hint="eastAsia"/>
                      <w:color w:val="0D0D0D"/>
                      <w:sz w:val="24"/>
                    </w:rPr>
                    <w:t>6</w:t>
                  </w:r>
                  <w:r>
                    <w:rPr>
                      <w:rFonts w:eastAsiaTheme="minorEastAsia" w:hint="eastAsia"/>
                      <w:color w:val="0D0D0D"/>
                      <w:sz w:val="24"/>
                    </w:rPr>
                    <w:t>月</w:t>
                  </w:r>
                  <w:r>
                    <w:rPr>
                      <w:rFonts w:eastAsiaTheme="minorEastAsia" w:hint="eastAsia"/>
                      <w:color w:val="0D0D0D"/>
                      <w:sz w:val="24"/>
                    </w:rPr>
                    <w:t>16</w:t>
                  </w:r>
                  <w:r>
                    <w:rPr>
                      <w:rFonts w:eastAsiaTheme="minorEastAsia" w:hint="eastAsia"/>
                      <w:color w:val="0D0D0D"/>
                      <w:sz w:val="24"/>
                    </w:rPr>
                    <w:t>日</w:t>
                  </w:r>
                </w:p>
              </w:tc>
              <w:tc>
                <w:tcPr>
                  <w:tcW w:w="3458" w:type="dxa"/>
                  <w:vAlign w:val="center"/>
                </w:tcPr>
                <w:p w:rsidR="00430F8B" w:rsidRPr="00865605" w:rsidRDefault="00430F8B" w:rsidP="00430F8B">
                  <w:pPr>
                    <w:spacing w:beforeLines="50" w:before="156" w:afterLines="50" w:after="156"/>
                    <w:rPr>
                      <w:color w:val="0D0D0D"/>
                      <w:sz w:val="24"/>
                    </w:rPr>
                  </w:pPr>
                  <w:r w:rsidRPr="00CF5B9F">
                    <w:rPr>
                      <w:color w:val="0D0D0D"/>
                      <w:sz w:val="24"/>
                    </w:rPr>
                    <w:t>White organic light-emitting devices using a phosphorescent sensitizer</w:t>
                  </w:r>
                </w:p>
              </w:tc>
              <w:tc>
                <w:tcPr>
                  <w:tcW w:w="861" w:type="dxa"/>
                  <w:vAlign w:val="center"/>
                </w:tcPr>
                <w:p w:rsidR="00430F8B" w:rsidRDefault="00430F8B" w:rsidP="00430F8B">
                  <w:pPr>
                    <w:spacing w:beforeLines="50" w:before="156" w:afterLines="50" w:after="156"/>
                    <w:rPr>
                      <w:color w:val="0D0D0D"/>
                      <w:sz w:val="24"/>
                    </w:rPr>
                  </w:pPr>
                  <w:r>
                    <w:rPr>
                      <w:rFonts w:hint="eastAsia"/>
                      <w:color w:val="0D0D0D"/>
                      <w:sz w:val="24"/>
                    </w:rPr>
                    <w:t>代表性论文</w:t>
                  </w:r>
                  <w:r>
                    <w:rPr>
                      <w:rFonts w:hint="eastAsia"/>
                      <w:color w:val="0D0D0D"/>
                      <w:sz w:val="24"/>
                    </w:rPr>
                    <w:t>3</w:t>
                  </w:r>
                </w:p>
              </w:tc>
              <w:tc>
                <w:tcPr>
                  <w:tcW w:w="712" w:type="dxa"/>
                  <w:vAlign w:val="center"/>
                </w:tcPr>
                <w:p w:rsidR="00430F8B" w:rsidRDefault="00430F8B" w:rsidP="00430F8B">
                  <w:pPr>
                    <w:spacing w:beforeLines="50" w:before="156" w:afterLines="50" w:after="156"/>
                    <w:rPr>
                      <w:sz w:val="24"/>
                    </w:rPr>
                  </w:pPr>
                  <w:r>
                    <w:rPr>
                      <w:sz w:val="24"/>
                    </w:rPr>
                    <w:t>无</w:t>
                  </w:r>
                </w:p>
              </w:tc>
            </w:tr>
            <w:tr w:rsidR="00430F8B" w:rsidRPr="00C20DDE" w:rsidTr="00430F8B">
              <w:trPr>
                <w:trHeight w:val="1799"/>
              </w:trPr>
              <w:tc>
                <w:tcPr>
                  <w:tcW w:w="609" w:type="dxa"/>
                  <w:vAlign w:val="center"/>
                </w:tcPr>
                <w:p w:rsidR="00430F8B" w:rsidRPr="00C20DDE" w:rsidRDefault="00430F8B" w:rsidP="00430F8B">
                  <w:pPr>
                    <w:spacing w:beforeLines="50" w:before="156" w:afterLines="50" w:after="156"/>
                    <w:rPr>
                      <w:sz w:val="24"/>
                    </w:rPr>
                  </w:pPr>
                  <w:r>
                    <w:rPr>
                      <w:rFonts w:hint="eastAsia"/>
                      <w:sz w:val="24"/>
                    </w:rPr>
                    <w:t>7</w:t>
                  </w:r>
                </w:p>
              </w:tc>
              <w:tc>
                <w:tcPr>
                  <w:tcW w:w="80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论文合著</w:t>
                  </w:r>
                </w:p>
              </w:tc>
              <w:tc>
                <w:tcPr>
                  <w:tcW w:w="1107" w:type="dxa"/>
                  <w:vAlign w:val="center"/>
                </w:tcPr>
                <w:p w:rsidR="00430F8B" w:rsidRPr="00865605" w:rsidRDefault="00430F8B" w:rsidP="00430F8B">
                  <w:pPr>
                    <w:rPr>
                      <w:rFonts w:asciiTheme="minorEastAsia" w:eastAsiaTheme="minorEastAsia" w:hAnsiTheme="minorEastAsia"/>
                      <w:color w:val="0D0D0D"/>
                      <w:sz w:val="24"/>
                    </w:rPr>
                  </w:pPr>
                  <w:r w:rsidRPr="00865605">
                    <w:rPr>
                      <w:rFonts w:asciiTheme="minorEastAsia" w:eastAsiaTheme="minorEastAsia" w:hAnsiTheme="minorEastAsia"/>
                      <w:color w:val="0D0D0D"/>
                      <w:sz w:val="24"/>
                    </w:rPr>
                    <w:t>冯晶</w:t>
                  </w:r>
                </w:p>
                <w:p w:rsidR="00430F8B" w:rsidRDefault="00430F8B" w:rsidP="00430F8B">
                  <w:pPr>
                    <w:rPr>
                      <w:rFonts w:eastAsia="Times New Roman"/>
                      <w:color w:val="0D0D0D"/>
                      <w:sz w:val="24"/>
                    </w:rPr>
                  </w:pPr>
                  <w:r w:rsidRPr="00865605">
                    <w:rPr>
                      <w:rFonts w:asciiTheme="minorEastAsia" w:eastAsiaTheme="minorEastAsia" w:hAnsiTheme="minorEastAsia"/>
                      <w:color w:val="0D0D0D"/>
                      <w:sz w:val="24"/>
                    </w:rPr>
                    <w:t>孙洪波</w:t>
                  </w:r>
                </w:p>
              </w:tc>
              <w:tc>
                <w:tcPr>
                  <w:tcW w:w="1134" w:type="dxa"/>
                  <w:vAlign w:val="center"/>
                </w:tcPr>
                <w:p w:rsidR="00430F8B" w:rsidRPr="00C20DDE" w:rsidRDefault="00430F8B" w:rsidP="00430F8B">
                  <w:pPr>
                    <w:spacing w:beforeLines="50" w:before="156" w:afterLines="50" w:after="156"/>
                    <w:rPr>
                      <w:sz w:val="24"/>
                    </w:rPr>
                  </w:pPr>
                  <w:r>
                    <w:rPr>
                      <w:rFonts w:hint="eastAsia"/>
                      <w:sz w:val="24"/>
                    </w:rPr>
                    <w:t>2012</w:t>
                  </w:r>
                  <w:r>
                    <w:rPr>
                      <w:rFonts w:hint="eastAsia"/>
                      <w:sz w:val="24"/>
                    </w:rPr>
                    <w:t>年</w:t>
                  </w:r>
                  <w:r>
                    <w:rPr>
                      <w:rFonts w:hint="eastAsia"/>
                      <w:sz w:val="24"/>
                    </w:rPr>
                    <w:t>03</w:t>
                  </w:r>
                  <w:r>
                    <w:rPr>
                      <w:rFonts w:hint="eastAsia"/>
                      <w:sz w:val="24"/>
                    </w:rPr>
                    <w:t>月</w:t>
                  </w:r>
                  <w:r>
                    <w:rPr>
                      <w:rFonts w:hint="eastAsia"/>
                      <w:sz w:val="24"/>
                    </w:rPr>
                    <w:t>02</w:t>
                  </w:r>
                  <w:r>
                    <w:rPr>
                      <w:rFonts w:hint="eastAsia"/>
                      <w:sz w:val="24"/>
                    </w:rPr>
                    <w:t>日</w:t>
                  </w:r>
                </w:p>
              </w:tc>
              <w:tc>
                <w:tcPr>
                  <w:tcW w:w="3458" w:type="dxa"/>
                  <w:vAlign w:val="center"/>
                </w:tcPr>
                <w:p w:rsidR="00430F8B" w:rsidRPr="00865605" w:rsidRDefault="00430F8B" w:rsidP="00430F8B">
                  <w:pPr>
                    <w:spacing w:beforeLines="50" w:before="156" w:afterLines="50" w:after="156"/>
                    <w:rPr>
                      <w:color w:val="0D0D0D"/>
                      <w:sz w:val="24"/>
                    </w:rPr>
                  </w:pPr>
                  <w:bookmarkStart w:id="4" w:name="OLE_LINK1"/>
                  <w:r w:rsidRPr="00865605">
                    <w:rPr>
                      <w:color w:val="0D0D0D"/>
                      <w:sz w:val="24"/>
                    </w:rPr>
                    <w:t>Solving Efficiency–Stab</w:t>
                  </w:r>
                  <w:r>
                    <w:rPr>
                      <w:color w:val="0D0D0D"/>
                      <w:sz w:val="24"/>
                    </w:rPr>
                    <w:t xml:space="preserve">ility Tradeoff in Top-Emitting </w:t>
                  </w:r>
                  <w:r w:rsidRPr="00865605">
                    <w:rPr>
                      <w:color w:val="0D0D0D"/>
                      <w:sz w:val="24"/>
                    </w:rPr>
                    <w:t>Or</w:t>
                  </w:r>
                  <w:r>
                    <w:rPr>
                      <w:color w:val="0D0D0D"/>
                      <w:sz w:val="24"/>
                    </w:rPr>
                    <w:t xml:space="preserve">ganic Light-Emitting Devices by Employing Periodically </w:t>
                  </w:r>
                  <w:r w:rsidRPr="00865605">
                    <w:rPr>
                      <w:color w:val="0D0D0D"/>
                      <w:sz w:val="24"/>
                    </w:rPr>
                    <w:t>Corrugated Metallic Cathode</w:t>
                  </w:r>
                  <w:bookmarkEnd w:id="4"/>
                </w:p>
              </w:tc>
              <w:tc>
                <w:tcPr>
                  <w:tcW w:w="861" w:type="dxa"/>
                  <w:vAlign w:val="center"/>
                </w:tcPr>
                <w:p w:rsidR="00430F8B" w:rsidRDefault="00430F8B" w:rsidP="00430F8B">
                  <w:pPr>
                    <w:spacing w:beforeLines="50" w:before="156" w:afterLines="50" w:after="156"/>
                    <w:rPr>
                      <w:color w:val="0D0D0D"/>
                      <w:sz w:val="24"/>
                    </w:rPr>
                  </w:pPr>
                  <w:r>
                    <w:rPr>
                      <w:rFonts w:hint="eastAsia"/>
                      <w:color w:val="0D0D0D"/>
                      <w:sz w:val="24"/>
                    </w:rPr>
                    <w:t>代表性论文</w:t>
                  </w:r>
                  <w:r>
                    <w:rPr>
                      <w:rFonts w:hint="eastAsia"/>
                      <w:color w:val="0D0D0D"/>
                      <w:sz w:val="24"/>
                    </w:rPr>
                    <w:t>6</w:t>
                  </w:r>
                </w:p>
              </w:tc>
              <w:tc>
                <w:tcPr>
                  <w:tcW w:w="712" w:type="dxa"/>
                  <w:vAlign w:val="center"/>
                </w:tcPr>
                <w:p w:rsidR="00430F8B" w:rsidRPr="00C20DDE" w:rsidRDefault="00430F8B" w:rsidP="00430F8B">
                  <w:pPr>
                    <w:spacing w:beforeLines="50" w:before="156" w:afterLines="50" w:after="156"/>
                    <w:rPr>
                      <w:sz w:val="24"/>
                    </w:rPr>
                  </w:pPr>
                  <w:r>
                    <w:rPr>
                      <w:sz w:val="24"/>
                    </w:rPr>
                    <w:t>无</w:t>
                  </w:r>
                </w:p>
              </w:tc>
            </w:tr>
            <w:tr w:rsidR="00430F8B" w:rsidRPr="00C20DDE" w:rsidTr="00430F8B">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8</w:t>
                  </w:r>
                </w:p>
              </w:tc>
              <w:tc>
                <w:tcPr>
                  <w:tcW w:w="80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论文合著</w:t>
                  </w:r>
                </w:p>
              </w:tc>
              <w:tc>
                <w:tcPr>
                  <w:tcW w:w="1107" w:type="dxa"/>
                  <w:vAlign w:val="center"/>
                </w:tcPr>
                <w:p w:rsidR="00430F8B" w:rsidRDefault="00430F8B" w:rsidP="00430F8B">
                  <w:pPr>
                    <w:rPr>
                      <w:color w:val="0D0D0D"/>
                      <w:sz w:val="24"/>
                    </w:rPr>
                  </w:pPr>
                  <w:r>
                    <w:rPr>
                      <w:rFonts w:hint="eastAsia"/>
                      <w:color w:val="0D0D0D"/>
                      <w:sz w:val="24"/>
                    </w:rPr>
                    <w:t>张宇</w:t>
                  </w:r>
                </w:p>
                <w:p w:rsidR="00430F8B" w:rsidRDefault="00430F8B" w:rsidP="00430F8B">
                  <w:pPr>
                    <w:rPr>
                      <w:rFonts w:eastAsia="Times New Roman"/>
                      <w:color w:val="0D0D0D"/>
                      <w:sz w:val="24"/>
                    </w:rPr>
                  </w:pPr>
                  <w:r>
                    <w:rPr>
                      <w:color w:val="0D0D0D"/>
                      <w:sz w:val="24"/>
                    </w:rPr>
                    <w:t>赵毅</w:t>
                  </w:r>
                </w:p>
              </w:tc>
              <w:tc>
                <w:tcPr>
                  <w:tcW w:w="1134" w:type="dxa"/>
                  <w:vAlign w:val="center"/>
                </w:tcPr>
                <w:p w:rsidR="00430F8B" w:rsidRPr="00865605" w:rsidRDefault="00430F8B" w:rsidP="00430F8B">
                  <w:pPr>
                    <w:spacing w:beforeLines="50" w:before="156" w:afterLines="50" w:after="156"/>
                    <w:rPr>
                      <w:rFonts w:eastAsiaTheme="minorEastAsia"/>
                      <w:color w:val="0D0D0D"/>
                      <w:sz w:val="24"/>
                    </w:rPr>
                  </w:pPr>
                  <w:r w:rsidRPr="00CF5B9F">
                    <w:rPr>
                      <w:rFonts w:eastAsiaTheme="minorEastAsia" w:hint="eastAsia"/>
                      <w:color w:val="0D0D0D"/>
                      <w:sz w:val="24"/>
                    </w:rPr>
                    <w:t>2013</w:t>
                  </w:r>
                  <w:r w:rsidRPr="00CF5B9F">
                    <w:rPr>
                      <w:rFonts w:eastAsiaTheme="minorEastAsia" w:hint="eastAsia"/>
                      <w:color w:val="0D0D0D"/>
                      <w:sz w:val="24"/>
                    </w:rPr>
                    <w:t>年</w:t>
                  </w:r>
                  <w:r w:rsidRPr="00CF5B9F">
                    <w:rPr>
                      <w:rFonts w:eastAsiaTheme="minorEastAsia" w:hint="eastAsia"/>
                      <w:color w:val="0D0D0D"/>
                      <w:sz w:val="24"/>
                    </w:rPr>
                    <w:t>12</w:t>
                  </w:r>
                  <w:r w:rsidRPr="00CF5B9F">
                    <w:rPr>
                      <w:rFonts w:eastAsiaTheme="minorEastAsia" w:hint="eastAsia"/>
                      <w:color w:val="0D0D0D"/>
                      <w:sz w:val="24"/>
                    </w:rPr>
                    <w:t>月</w:t>
                  </w:r>
                  <w:r w:rsidRPr="00CF5B9F">
                    <w:rPr>
                      <w:rFonts w:eastAsiaTheme="minorEastAsia" w:hint="eastAsia"/>
                      <w:color w:val="0D0D0D"/>
                      <w:sz w:val="24"/>
                    </w:rPr>
                    <w:t>1</w:t>
                  </w:r>
                  <w:r w:rsidRPr="00CF5B9F">
                    <w:rPr>
                      <w:rFonts w:eastAsiaTheme="minorEastAsia" w:hint="eastAsia"/>
                      <w:color w:val="0D0D0D"/>
                      <w:sz w:val="24"/>
                    </w:rPr>
                    <w:t>日</w:t>
                  </w:r>
                </w:p>
              </w:tc>
              <w:tc>
                <w:tcPr>
                  <w:tcW w:w="3458" w:type="dxa"/>
                  <w:vAlign w:val="center"/>
                </w:tcPr>
                <w:p w:rsidR="00430F8B" w:rsidRPr="00865605" w:rsidRDefault="00430F8B" w:rsidP="00430F8B">
                  <w:pPr>
                    <w:spacing w:beforeLines="50" w:before="156" w:afterLines="50" w:after="156"/>
                    <w:rPr>
                      <w:color w:val="0D0D0D"/>
                      <w:sz w:val="24"/>
                    </w:rPr>
                  </w:pPr>
                  <w:bookmarkStart w:id="5" w:name="OLE_LINK2"/>
                  <w:bookmarkStart w:id="6" w:name="OLE_LINK3"/>
                  <w:r w:rsidRPr="00865605">
                    <w:rPr>
                      <w:color w:val="0D0D0D"/>
                      <w:sz w:val="24"/>
                    </w:rPr>
                    <w:t>Color</w:t>
                  </w:r>
                  <w:r>
                    <w:rPr>
                      <w:color w:val="0D0D0D"/>
                      <w:sz w:val="24"/>
                    </w:rPr>
                    <w:t>-Switchable Electroluminescence</w:t>
                  </w:r>
                  <w:r>
                    <w:rPr>
                      <w:rFonts w:hint="eastAsia"/>
                      <w:color w:val="0D0D0D"/>
                      <w:sz w:val="24"/>
                    </w:rPr>
                    <w:t xml:space="preserve"> </w:t>
                  </w:r>
                  <w:r w:rsidRPr="00865605">
                    <w:rPr>
                      <w:color w:val="0D0D0D"/>
                      <w:sz w:val="24"/>
                    </w:rPr>
                    <w:t>of Carbon Dot Light-Emitting Diodes</w:t>
                  </w:r>
                  <w:bookmarkEnd w:id="5"/>
                  <w:bookmarkEnd w:id="6"/>
                </w:p>
              </w:tc>
              <w:tc>
                <w:tcPr>
                  <w:tcW w:w="861" w:type="dxa"/>
                  <w:vAlign w:val="center"/>
                </w:tcPr>
                <w:p w:rsidR="00430F8B" w:rsidRDefault="00430F8B" w:rsidP="00430F8B">
                  <w:pPr>
                    <w:spacing w:beforeLines="50" w:before="156" w:afterLines="50" w:after="156"/>
                    <w:rPr>
                      <w:color w:val="0D0D0D"/>
                      <w:sz w:val="24"/>
                    </w:rPr>
                  </w:pPr>
                  <w:r>
                    <w:rPr>
                      <w:rFonts w:hint="eastAsia"/>
                      <w:color w:val="0D0D0D"/>
                      <w:sz w:val="24"/>
                    </w:rPr>
                    <w:t>代表性论文</w:t>
                  </w:r>
                  <w:r>
                    <w:rPr>
                      <w:rFonts w:hint="eastAsia"/>
                      <w:color w:val="0D0D0D"/>
                      <w:sz w:val="24"/>
                    </w:rPr>
                    <w:t>8</w:t>
                  </w:r>
                </w:p>
              </w:tc>
              <w:tc>
                <w:tcPr>
                  <w:tcW w:w="712" w:type="dxa"/>
                  <w:vAlign w:val="center"/>
                </w:tcPr>
                <w:p w:rsidR="00430F8B" w:rsidRDefault="00430F8B" w:rsidP="00430F8B">
                  <w:pPr>
                    <w:spacing w:beforeLines="50" w:before="156" w:afterLines="50" w:after="156"/>
                    <w:rPr>
                      <w:rFonts w:eastAsia="Times New Roman"/>
                      <w:color w:val="0D0D0D"/>
                      <w:sz w:val="24"/>
                    </w:rPr>
                  </w:pPr>
                  <w:r>
                    <w:rPr>
                      <w:rFonts w:hint="eastAsia"/>
                      <w:color w:val="0D0D0D"/>
                      <w:sz w:val="24"/>
                    </w:rPr>
                    <w:t>无</w:t>
                  </w:r>
                </w:p>
              </w:tc>
            </w:tr>
            <w:tr w:rsidR="00430F8B" w:rsidRPr="00C20DDE" w:rsidTr="00430F8B">
              <w:tc>
                <w:tcPr>
                  <w:tcW w:w="609" w:type="dxa"/>
                  <w:vAlign w:val="center"/>
                </w:tcPr>
                <w:p w:rsidR="00430F8B" w:rsidRDefault="00430F8B" w:rsidP="00430F8B">
                  <w:pPr>
                    <w:spacing w:beforeLines="50" w:before="156" w:afterLines="50" w:after="156"/>
                    <w:rPr>
                      <w:color w:val="0D0D0D"/>
                      <w:sz w:val="24"/>
                    </w:rPr>
                  </w:pPr>
                  <w:r>
                    <w:rPr>
                      <w:rFonts w:hint="eastAsia"/>
                      <w:color w:val="0D0D0D"/>
                      <w:sz w:val="24"/>
                    </w:rPr>
                    <w:t>9</w:t>
                  </w:r>
                </w:p>
              </w:tc>
              <w:tc>
                <w:tcPr>
                  <w:tcW w:w="802" w:type="dxa"/>
                  <w:vAlign w:val="center"/>
                </w:tcPr>
                <w:p w:rsidR="00430F8B" w:rsidRPr="00E120E8" w:rsidRDefault="00430F8B" w:rsidP="00430F8B">
                  <w:pPr>
                    <w:spacing w:beforeLines="50" w:before="156" w:afterLines="50" w:after="156"/>
                    <w:rPr>
                      <w:color w:val="000000"/>
                      <w:sz w:val="24"/>
                    </w:rPr>
                  </w:pPr>
                  <w:r>
                    <w:rPr>
                      <w:rFonts w:hint="eastAsia"/>
                      <w:color w:val="0D0D0D"/>
                      <w:sz w:val="24"/>
                    </w:rPr>
                    <w:t>论文合著</w:t>
                  </w:r>
                </w:p>
              </w:tc>
              <w:tc>
                <w:tcPr>
                  <w:tcW w:w="1107" w:type="dxa"/>
                  <w:vAlign w:val="center"/>
                </w:tcPr>
                <w:p w:rsidR="00430F8B" w:rsidRDefault="00430F8B" w:rsidP="00430F8B">
                  <w:pPr>
                    <w:spacing w:beforeLines="50" w:before="156" w:afterLines="50" w:after="156"/>
                    <w:rPr>
                      <w:color w:val="000000"/>
                      <w:sz w:val="24"/>
                    </w:rPr>
                  </w:pPr>
                  <w:r>
                    <w:rPr>
                      <w:color w:val="000000"/>
                      <w:sz w:val="24"/>
                    </w:rPr>
                    <w:t>冯晶</w:t>
                  </w:r>
                </w:p>
                <w:p w:rsidR="00430F8B" w:rsidRDefault="00430F8B" w:rsidP="00430F8B">
                  <w:pPr>
                    <w:spacing w:beforeLines="50" w:before="156" w:afterLines="50" w:after="156"/>
                    <w:rPr>
                      <w:color w:val="000000"/>
                      <w:sz w:val="24"/>
                    </w:rPr>
                  </w:pPr>
                  <w:r>
                    <w:rPr>
                      <w:rFonts w:hint="eastAsia"/>
                      <w:color w:val="000000"/>
                      <w:sz w:val="24"/>
                    </w:rPr>
                    <w:t>赵毅</w:t>
                  </w:r>
                </w:p>
                <w:p w:rsidR="00430F8B" w:rsidRDefault="00430F8B" w:rsidP="00430F8B">
                  <w:pPr>
                    <w:spacing w:beforeLines="50" w:before="156" w:afterLines="50" w:after="156"/>
                    <w:rPr>
                      <w:color w:val="000000"/>
                      <w:sz w:val="24"/>
                    </w:rPr>
                  </w:pPr>
                  <w:r>
                    <w:rPr>
                      <w:rFonts w:hint="eastAsia"/>
                      <w:color w:val="000000"/>
                      <w:sz w:val="24"/>
                    </w:rPr>
                    <w:t>刘式</w:t>
                  </w:r>
                  <w:proofErr w:type="gramStart"/>
                  <w:r>
                    <w:rPr>
                      <w:rFonts w:hint="eastAsia"/>
                      <w:color w:val="000000"/>
                      <w:sz w:val="24"/>
                    </w:rPr>
                    <w:t>墉</w:t>
                  </w:r>
                  <w:proofErr w:type="gramEnd"/>
                </w:p>
                <w:p w:rsidR="00430F8B" w:rsidRPr="00E120E8" w:rsidRDefault="00430F8B" w:rsidP="00430F8B">
                  <w:pPr>
                    <w:spacing w:beforeLines="50" w:before="156" w:afterLines="50" w:after="156"/>
                    <w:rPr>
                      <w:color w:val="000000"/>
                      <w:sz w:val="24"/>
                    </w:rPr>
                  </w:pPr>
                  <w:r>
                    <w:rPr>
                      <w:rFonts w:hint="eastAsia"/>
                      <w:color w:val="000000"/>
                      <w:sz w:val="24"/>
                    </w:rPr>
                    <w:t>孙洪波</w:t>
                  </w:r>
                </w:p>
              </w:tc>
              <w:tc>
                <w:tcPr>
                  <w:tcW w:w="1134" w:type="dxa"/>
                  <w:vAlign w:val="center"/>
                </w:tcPr>
                <w:p w:rsidR="00430F8B" w:rsidRPr="00E120E8" w:rsidRDefault="00430F8B" w:rsidP="00430F8B">
                  <w:pPr>
                    <w:spacing w:beforeLines="50" w:before="156" w:afterLines="50" w:after="156"/>
                    <w:rPr>
                      <w:color w:val="000000"/>
                      <w:sz w:val="24"/>
                    </w:rPr>
                  </w:pPr>
                  <w:r>
                    <w:rPr>
                      <w:rFonts w:hint="eastAsia"/>
                      <w:color w:val="000000"/>
                      <w:sz w:val="24"/>
                    </w:rPr>
                    <w:t>2009</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1</w:t>
                  </w:r>
                  <w:r>
                    <w:rPr>
                      <w:rFonts w:hint="eastAsia"/>
                      <w:color w:val="000000"/>
                      <w:sz w:val="24"/>
                    </w:rPr>
                    <w:t>日</w:t>
                  </w:r>
                </w:p>
              </w:tc>
              <w:tc>
                <w:tcPr>
                  <w:tcW w:w="3458" w:type="dxa"/>
                  <w:vAlign w:val="center"/>
                </w:tcPr>
                <w:p w:rsidR="00430F8B" w:rsidRPr="00E120E8" w:rsidRDefault="00430F8B" w:rsidP="00430F8B">
                  <w:pPr>
                    <w:spacing w:beforeLines="50" w:before="156" w:afterLines="50" w:after="156"/>
                    <w:rPr>
                      <w:color w:val="000000"/>
                      <w:sz w:val="24"/>
                    </w:rPr>
                  </w:pPr>
                  <w:r w:rsidRPr="00653334">
                    <w:rPr>
                      <w:color w:val="000000"/>
                      <w:sz w:val="24"/>
                    </w:rPr>
                    <w:t>Enhanced hole injection in organic light-emitting devices by using Fe</w:t>
                  </w:r>
                  <w:r w:rsidRPr="00653334">
                    <w:rPr>
                      <w:color w:val="000000"/>
                      <w:sz w:val="24"/>
                      <w:vertAlign w:val="subscript"/>
                    </w:rPr>
                    <w:t>3</w:t>
                  </w:r>
                  <w:r w:rsidRPr="00653334">
                    <w:rPr>
                      <w:color w:val="000000"/>
                      <w:sz w:val="24"/>
                    </w:rPr>
                    <w:t>O</w:t>
                  </w:r>
                  <w:r w:rsidRPr="00653334">
                    <w:rPr>
                      <w:color w:val="000000"/>
                      <w:sz w:val="24"/>
                      <w:vertAlign w:val="subscript"/>
                    </w:rPr>
                    <w:t>4</w:t>
                  </w:r>
                  <w:r>
                    <w:rPr>
                      <w:rFonts w:hint="eastAsia"/>
                      <w:color w:val="000000"/>
                      <w:sz w:val="24"/>
                    </w:rPr>
                    <w:t xml:space="preserve"> </w:t>
                  </w:r>
                  <w:r w:rsidRPr="00653334">
                    <w:rPr>
                      <w:color w:val="000000"/>
                      <w:sz w:val="24"/>
                    </w:rPr>
                    <w:t>as an anodic buffer layer</w:t>
                  </w:r>
                </w:p>
              </w:tc>
              <w:tc>
                <w:tcPr>
                  <w:tcW w:w="861" w:type="dxa"/>
                  <w:vAlign w:val="center"/>
                </w:tcPr>
                <w:p w:rsidR="00430F8B" w:rsidRPr="00E120E8" w:rsidRDefault="00430F8B" w:rsidP="00430F8B">
                  <w:pPr>
                    <w:spacing w:beforeLines="50" w:before="156" w:afterLines="50" w:after="156"/>
                    <w:rPr>
                      <w:color w:val="000000"/>
                      <w:sz w:val="24"/>
                    </w:rPr>
                  </w:pPr>
                  <w:r>
                    <w:rPr>
                      <w:rFonts w:hint="eastAsia"/>
                      <w:color w:val="000000"/>
                      <w:sz w:val="24"/>
                    </w:rPr>
                    <w:t>其他证明</w:t>
                  </w:r>
                </w:p>
              </w:tc>
              <w:tc>
                <w:tcPr>
                  <w:tcW w:w="712" w:type="dxa"/>
                  <w:vAlign w:val="center"/>
                </w:tcPr>
                <w:p w:rsidR="00430F8B" w:rsidRPr="00E120E8" w:rsidRDefault="00430F8B" w:rsidP="00430F8B">
                  <w:pPr>
                    <w:spacing w:beforeLines="50" w:before="156" w:afterLines="50" w:after="156"/>
                    <w:rPr>
                      <w:color w:val="000000"/>
                      <w:sz w:val="24"/>
                    </w:rPr>
                  </w:pPr>
                  <w:r>
                    <w:rPr>
                      <w:color w:val="000000"/>
                      <w:sz w:val="24"/>
                    </w:rPr>
                    <w:t>无</w:t>
                  </w:r>
                </w:p>
              </w:tc>
            </w:tr>
          </w:tbl>
          <w:p w:rsidR="00430F8B" w:rsidRPr="0039648F" w:rsidRDefault="00430F8B" w:rsidP="00430F8B">
            <w:pPr>
              <w:adjustRightInd w:val="0"/>
              <w:snapToGrid w:val="0"/>
              <w:ind w:firstLineChars="200" w:firstLine="560"/>
              <w:rPr>
                <w:sz w:val="28"/>
                <w:szCs w:val="28"/>
              </w:rPr>
            </w:pPr>
          </w:p>
        </w:tc>
      </w:tr>
    </w:tbl>
    <w:p w:rsidR="00FB3D10" w:rsidRPr="0039648F" w:rsidRDefault="00FB3D10" w:rsidP="00C87BE5">
      <w:pPr>
        <w:jc w:val="center"/>
        <w:rPr>
          <w:b/>
          <w:sz w:val="28"/>
          <w:szCs w:val="28"/>
        </w:rPr>
      </w:pPr>
    </w:p>
    <w:sectPr w:rsidR="00FB3D10" w:rsidRPr="0039648F"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3B" w:rsidRDefault="001E393B" w:rsidP="0021648F">
      <w:r>
        <w:separator/>
      </w:r>
    </w:p>
  </w:endnote>
  <w:endnote w:type="continuationSeparator" w:id="0">
    <w:p w:rsidR="001E393B" w:rsidRDefault="001E393B"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3B" w:rsidRDefault="001E393B" w:rsidP="0021648F">
      <w:r>
        <w:separator/>
      </w:r>
    </w:p>
  </w:footnote>
  <w:footnote w:type="continuationSeparator" w:id="0">
    <w:p w:rsidR="001E393B" w:rsidRDefault="001E393B" w:rsidP="0021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2C1E"/>
    <w:multiLevelType w:val="hybridMultilevel"/>
    <w:tmpl w:val="8312DC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7C41A3"/>
    <w:multiLevelType w:val="hybridMultilevel"/>
    <w:tmpl w:val="3526728C"/>
    <w:lvl w:ilvl="0" w:tplc="E8F8F7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5C"/>
    <w:rsid w:val="000053F7"/>
    <w:rsid w:val="00013AD7"/>
    <w:rsid w:val="00013E6A"/>
    <w:rsid w:val="00041EAB"/>
    <w:rsid w:val="00050793"/>
    <w:rsid w:val="00051B2A"/>
    <w:rsid w:val="000703CC"/>
    <w:rsid w:val="00075234"/>
    <w:rsid w:val="000A561C"/>
    <w:rsid w:val="000F53C9"/>
    <w:rsid w:val="0010340A"/>
    <w:rsid w:val="00103BD3"/>
    <w:rsid w:val="0011039B"/>
    <w:rsid w:val="001337D8"/>
    <w:rsid w:val="00142A13"/>
    <w:rsid w:val="00147A62"/>
    <w:rsid w:val="001836A1"/>
    <w:rsid w:val="001B6AC5"/>
    <w:rsid w:val="001D7374"/>
    <w:rsid w:val="001E393B"/>
    <w:rsid w:val="00202CE1"/>
    <w:rsid w:val="0020446D"/>
    <w:rsid w:val="00207059"/>
    <w:rsid w:val="0021648F"/>
    <w:rsid w:val="00216EE4"/>
    <w:rsid w:val="00230E14"/>
    <w:rsid w:val="002336E7"/>
    <w:rsid w:val="00275F02"/>
    <w:rsid w:val="0029424D"/>
    <w:rsid w:val="002A3D3D"/>
    <w:rsid w:val="002E0595"/>
    <w:rsid w:val="002E3369"/>
    <w:rsid w:val="00327A04"/>
    <w:rsid w:val="00335559"/>
    <w:rsid w:val="003549C9"/>
    <w:rsid w:val="003933E8"/>
    <w:rsid w:val="0039648F"/>
    <w:rsid w:val="003D00EC"/>
    <w:rsid w:val="003F7230"/>
    <w:rsid w:val="004074B8"/>
    <w:rsid w:val="00414E71"/>
    <w:rsid w:val="0042491E"/>
    <w:rsid w:val="00430F8B"/>
    <w:rsid w:val="00434C3E"/>
    <w:rsid w:val="00487D5E"/>
    <w:rsid w:val="00494264"/>
    <w:rsid w:val="004A1E2B"/>
    <w:rsid w:val="004A5284"/>
    <w:rsid w:val="004C675D"/>
    <w:rsid w:val="00503C92"/>
    <w:rsid w:val="00513028"/>
    <w:rsid w:val="00517C5A"/>
    <w:rsid w:val="00525C99"/>
    <w:rsid w:val="00526F5B"/>
    <w:rsid w:val="00564488"/>
    <w:rsid w:val="00574AB6"/>
    <w:rsid w:val="005777A0"/>
    <w:rsid w:val="005B351D"/>
    <w:rsid w:val="005D1089"/>
    <w:rsid w:val="005D4225"/>
    <w:rsid w:val="005F1149"/>
    <w:rsid w:val="005F74FC"/>
    <w:rsid w:val="00623298"/>
    <w:rsid w:val="00643ADC"/>
    <w:rsid w:val="006441EC"/>
    <w:rsid w:val="00665E4F"/>
    <w:rsid w:val="00675DEC"/>
    <w:rsid w:val="006C46A2"/>
    <w:rsid w:val="006C4749"/>
    <w:rsid w:val="006D7EDC"/>
    <w:rsid w:val="00714BBB"/>
    <w:rsid w:val="00724E51"/>
    <w:rsid w:val="00747EE2"/>
    <w:rsid w:val="00762581"/>
    <w:rsid w:val="00764A2C"/>
    <w:rsid w:val="00775A4E"/>
    <w:rsid w:val="0077621D"/>
    <w:rsid w:val="007A1EA4"/>
    <w:rsid w:val="007C0BCF"/>
    <w:rsid w:val="00811C02"/>
    <w:rsid w:val="00815CB1"/>
    <w:rsid w:val="0083709F"/>
    <w:rsid w:val="00850D82"/>
    <w:rsid w:val="0086083E"/>
    <w:rsid w:val="00864F27"/>
    <w:rsid w:val="00870E28"/>
    <w:rsid w:val="00872412"/>
    <w:rsid w:val="00882436"/>
    <w:rsid w:val="0088778E"/>
    <w:rsid w:val="008937EC"/>
    <w:rsid w:val="00893980"/>
    <w:rsid w:val="0089662D"/>
    <w:rsid w:val="008A4899"/>
    <w:rsid w:val="008B4B48"/>
    <w:rsid w:val="008E00E0"/>
    <w:rsid w:val="008F09BF"/>
    <w:rsid w:val="00900DD5"/>
    <w:rsid w:val="00917E61"/>
    <w:rsid w:val="00923706"/>
    <w:rsid w:val="009466F9"/>
    <w:rsid w:val="009609FA"/>
    <w:rsid w:val="00962DBA"/>
    <w:rsid w:val="0098423C"/>
    <w:rsid w:val="00992CB6"/>
    <w:rsid w:val="009A5A75"/>
    <w:rsid w:val="009A6675"/>
    <w:rsid w:val="009B3278"/>
    <w:rsid w:val="009D1DEB"/>
    <w:rsid w:val="009D64C0"/>
    <w:rsid w:val="00A1290C"/>
    <w:rsid w:val="00A22B50"/>
    <w:rsid w:val="00A35114"/>
    <w:rsid w:val="00A528C9"/>
    <w:rsid w:val="00A71558"/>
    <w:rsid w:val="00A80DBE"/>
    <w:rsid w:val="00A81837"/>
    <w:rsid w:val="00A91FE3"/>
    <w:rsid w:val="00AB37F9"/>
    <w:rsid w:val="00AD0F8C"/>
    <w:rsid w:val="00AD3725"/>
    <w:rsid w:val="00AE0066"/>
    <w:rsid w:val="00AE51B5"/>
    <w:rsid w:val="00AE711F"/>
    <w:rsid w:val="00AF1254"/>
    <w:rsid w:val="00B06C39"/>
    <w:rsid w:val="00B45545"/>
    <w:rsid w:val="00B637D3"/>
    <w:rsid w:val="00BA5D9B"/>
    <w:rsid w:val="00BB27C8"/>
    <w:rsid w:val="00BD1BE7"/>
    <w:rsid w:val="00BD269E"/>
    <w:rsid w:val="00BE1459"/>
    <w:rsid w:val="00BE7FDD"/>
    <w:rsid w:val="00C12324"/>
    <w:rsid w:val="00C1529F"/>
    <w:rsid w:val="00C22DB1"/>
    <w:rsid w:val="00C36F0B"/>
    <w:rsid w:val="00C730E6"/>
    <w:rsid w:val="00C87BE5"/>
    <w:rsid w:val="00CA0260"/>
    <w:rsid w:val="00CB1CA9"/>
    <w:rsid w:val="00CB68C0"/>
    <w:rsid w:val="00D004D1"/>
    <w:rsid w:val="00D1176F"/>
    <w:rsid w:val="00D16973"/>
    <w:rsid w:val="00D3437E"/>
    <w:rsid w:val="00D4136D"/>
    <w:rsid w:val="00D70A4C"/>
    <w:rsid w:val="00D83A0C"/>
    <w:rsid w:val="00D939B7"/>
    <w:rsid w:val="00D96513"/>
    <w:rsid w:val="00DA1F30"/>
    <w:rsid w:val="00DB4DDB"/>
    <w:rsid w:val="00DB564A"/>
    <w:rsid w:val="00DC4AA6"/>
    <w:rsid w:val="00DD07AA"/>
    <w:rsid w:val="00E00F6C"/>
    <w:rsid w:val="00E2702D"/>
    <w:rsid w:val="00E3099B"/>
    <w:rsid w:val="00E37C3C"/>
    <w:rsid w:val="00E4427C"/>
    <w:rsid w:val="00E45BE5"/>
    <w:rsid w:val="00E5128C"/>
    <w:rsid w:val="00E56809"/>
    <w:rsid w:val="00E6076C"/>
    <w:rsid w:val="00E7205C"/>
    <w:rsid w:val="00E75C7D"/>
    <w:rsid w:val="00EE3287"/>
    <w:rsid w:val="00EF50F3"/>
    <w:rsid w:val="00F01105"/>
    <w:rsid w:val="00F406E2"/>
    <w:rsid w:val="00F40CFF"/>
    <w:rsid w:val="00F4373C"/>
    <w:rsid w:val="00F450BE"/>
    <w:rsid w:val="00F72518"/>
    <w:rsid w:val="00F751AC"/>
    <w:rsid w:val="00F96EFF"/>
    <w:rsid w:val="00FA0510"/>
    <w:rsid w:val="00FB38E7"/>
    <w:rsid w:val="00FB3D10"/>
    <w:rsid w:val="00FC12EB"/>
    <w:rsid w:val="00FD0C36"/>
    <w:rsid w:val="00FD705E"/>
    <w:rsid w:val="00FE0F69"/>
    <w:rsid w:val="00FE1A04"/>
    <w:rsid w:val="00FF1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List Paragraph"/>
    <w:basedOn w:val="a"/>
    <w:uiPriority w:val="34"/>
    <w:qFormat/>
    <w:rsid w:val="001337D8"/>
    <w:pPr>
      <w:ind w:firstLineChars="200" w:firstLine="420"/>
    </w:pPr>
  </w:style>
  <w:style w:type="character" w:styleId="a8">
    <w:name w:val="annotation reference"/>
    <w:basedOn w:val="a0"/>
    <w:semiHidden/>
    <w:unhideWhenUsed/>
    <w:rsid w:val="00487D5E"/>
    <w:rPr>
      <w:sz w:val="21"/>
      <w:szCs w:val="21"/>
    </w:rPr>
  </w:style>
  <w:style w:type="paragraph" w:styleId="a9">
    <w:name w:val="annotation text"/>
    <w:basedOn w:val="a"/>
    <w:link w:val="Char1"/>
    <w:semiHidden/>
    <w:unhideWhenUsed/>
    <w:rsid w:val="00487D5E"/>
    <w:pPr>
      <w:jc w:val="left"/>
    </w:pPr>
  </w:style>
  <w:style w:type="character" w:customStyle="1" w:styleId="Char1">
    <w:name w:val="批注文字 Char"/>
    <w:basedOn w:val="a0"/>
    <w:link w:val="a9"/>
    <w:semiHidden/>
    <w:rsid w:val="00487D5E"/>
    <w:rPr>
      <w:kern w:val="2"/>
      <w:sz w:val="21"/>
      <w:szCs w:val="24"/>
    </w:rPr>
  </w:style>
  <w:style w:type="paragraph" w:styleId="aa">
    <w:name w:val="annotation subject"/>
    <w:basedOn w:val="a9"/>
    <w:next w:val="a9"/>
    <w:link w:val="Char2"/>
    <w:semiHidden/>
    <w:unhideWhenUsed/>
    <w:rsid w:val="00487D5E"/>
    <w:rPr>
      <w:b/>
      <w:bCs/>
    </w:rPr>
  </w:style>
  <w:style w:type="character" w:customStyle="1" w:styleId="Char2">
    <w:name w:val="批注主题 Char"/>
    <w:basedOn w:val="Char1"/>
    <w:link w:val="aa"/>
    <w:semiHidden/>
    <w:rsid w:val="00487D5E"/>
    <w:rPr>
      <w:b/>
      <w:bCs/>
      <w:kern w:val="2"/>
      <w:sz w:val="21"/>
      <w:szCs w:val="24"/>
    </w:rPr>
  </w:style>
  <w:style w:type="paragraph" w:styleId="ab">
    <w:name w:val="Plain Text"/>
    <w:basedOn w:val="a"/>
    <w:link w:val="Char10"/>
    <w:rsid w:val="003F7230"/>
    <w:pPr>
      <w:spacing w:line="360" w:lineRule="auto"/>
      <w:ind w:firstLineChars="200" w:firstLine="480"/>
    </w:pPr>
    <w:rPr>
      <w:rFonts w:ascii="仿宋_GB2312"/>
      <w:sz w:val="24"/>
      <w:szCs w:val="20"/>
    </w:rPr>
  </w:style>
  <w:style w:type="character" w:customStyle="1" w:styleId="Char3">
    <w:name w:val="纯文本 Char"/>
    <w:basedOn w:val="a0"/>
    <w:semiHidden/>
    <w:rsid w:val="003F7230"/>
    <w:rPr>
      <w:rFonts w:ascii="宋体" w:hAnsi="Courier New" w:cs="Courier New"/>
      <w:kern w:val="2"/>
      <w:sz w:val="21"/>
      <w:szCs w:val="21"/>
    </w:rPr>
  </w:style>
  <w:style w:type="character" w:customStyle="1" w:styleId="Char10">
    <w:name w:val="纯文本 Char1"/>
    <w:link w:val="ab"/>
    <w:locked/>
    <w:rsid w:val="003F7230"/>
    <w:rPr>
      <w:rFonts w:ascii="仿宋_GB2312"/>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styleId="a7">
    <w:name w:val="List Paragraph"/>
    <w:basedOn w:val="a"/>
    <w:uiPriority w:val="34"/>
    <w:qFormat/>
    <w:rsid w:val="001337D8"/>
    <w:pPr>
      <w:ind w:firstLineChars="200" w:firstLine="420"/>
    </w:pPr>
  </w:style>
  <w:style w:type="character" w:styleId="a8">
    <w:name w:val="annotation reference"/>
    <w:basedOn w:val="a0"/>
    <w:semiHidden/>
    <w:unhideWhenUsed/>
    <w:rsid w:val="00487D5E"/>
    <w:rPr>
      <w:sz w:val="21"/>
      <w:szCs w:val="21"/>
    </w:rPr>
  </w:style>
  <w:style w:type="paragraph" w:styleId="a9">
    <w:name w:val="annotation text"/>
    <w:basedOn w:val="a"/>
    <w:link w:val="Char1"/>
    <w:semiHidden/>
    <w:unhideWhenUsed/>
    <w:rsid w:val="00487D5E"/>
    <w:pPr>
      <w:jc w:val="left"/>
    </w:pPr>
  </w:style>
  <w:style w:type="character" w:customStyle="1" w:styleId="Char1">
    <w:name w:val="批注文字 Char"/>
    <w:basedOn w:val="a0"/>
    <w:link w:val="a9"/>
    <w:semiHidden/>
    <w:rsid w:val="00487D5E"/>
    <w:rPr>
      <w:kern w:val="2"/>
      <w:sz w:val="21"/>
      <w:szCs w:val="24"/>
    </w:rPr>
  </w:style>
  <w:style w:type="paragraph" w:styleId="aa">
    <w:name w:val="annotation subject"/>
    <w:basedOn w:val="a9"/>
    <w:next w:val="a9"/>
    <w:link w:val="Char2"/>
    <w:semiHidden/>
    <w:unhideWhenUsed/>
    <w:rsid w:val="00487D5E"/>
    <w:rPr>
      <w:b/>
      <w:bCs/>
    </w:rPr>
  </w:style>
  <w:style w:type="character" w:customStyle="1" w:styleId="Char2">
    <w:name w:val="批注主题 Char"/>
    <w:basedOn w:val="Char1"/>
    <w:link w:val="aa"/>
    <w:semiHidden/>
    <w:rsid w:val="00487D5E"/>
    <w:rPr>
      <w:b/>
      <w:bCs/>
      <w:kern w:val="2"/>
      <w:sz w:val="21"/>
      <w:szCs w:val="24"/>
    </w:rPr>
  </w:style>
  <w:style w:type="paragraph" w:styleId="ab">
    <w:name w:val="Plain Text"/>
    <w:basedOn w:val="a"/>
    <w:link w:val="Char10"/>
    <w:rsid w:val="003F7230"/>
    <w:pPr>
      <w:spacing w:line="360" w:lineRule="auto"/>
      <w:ind w:firstLineChars="200" w:firstLine="480"/>
    </w:pPr>
    <w:rPr>
      <w:rFonts w:ascii="仿宋_GB2312"/>
      <w:sz w:val="24"/>
      <w:szCs w:val="20"/>
    </w:rPr>
  </w:style>
  <w:style w:type="character" w:customStyle="1" w:styleId="Char3">
    <w:name w:val="纯文本 Char"/>
    <w:basedOn w:val="a0"/>
    <w:semiHidden/>
    <w:rsid w:val="003F7230"/>
    <w:rPr>
      <w:rFonts w:ascii="宋体" w:hAnsi="Courier New" w:cs="Courier New"/>
      <w:kern w:val="2"/>
      <w:sz w:val="21"/>
      <w:szCs w:val="21"/>
    </w:rPr>
  </w:style>
  <w:style w:type="character" w:customStyle="1" w:styleId="Char10">
    <w:name w:val="纯文本 Char1"/>
    <w:link w:val="ab"/>
    <w:locked/>
    <w:rsid w:val="003F7230"/>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2285-37EE-4D77-A37B-E6D2A365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6082</Words>
  <Characters>4089</Characters>
  <Application>Microsoft Office Word</Application>
  <DocSecurity>0</DocSecurity>
  <Lines>34</Lines>
  <Paragraphs>20</Paragraphs>
  <ScaleCrop>false</ScaleCrop>
  <Company>nosta</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LvChao</cp:lastModifiedBy>
  <cp:revision>58</cp:revision>
  <cp:lastPrinted>2011-01-19T02:48:00Z</cp:lastPrinted>
  <dcterms:created xsi:type="dcterms:W3CDTF">2018-12-27T02:55:00Z</dcterms:created>
  <dcterms:modified xsi:type="dcterms:W3CDTF">2018-12-27T07:29:00Z</dcterms:modified>
</cp:coreProperties>
</file>